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F090A" w:rsidRPr="008F090A" w:rsidRDefault="008F090A" w:rsidP="008F090A">
      <w:pPr>
        <w:pStyle w:val="CM2"/>
        <w:pageBreakBefore/>
        <w:jc w:val="both"/>
        <w:rPr>
          <w:rFonts w:ascii="Times New Roman" w:hAnsi="Times New Roman"/>
          <w:b/>
          <w:bCs/>
          <w:color w:val="000000"/>
          <w:sz w:val="20"/>
          <w:szCs w:val="20"/>
          <w:lang w:val="ru-RU"/>
        </w:rPr>
      </w:pPr>
      <w:bookmarkStart w:id="0" w:name="page1"/>
      <w:bookmarkEnd w:id="0"/>
      <w:r w:rsidRPr="008F090A">
        <w:rPr>
          <w:rFonts w:ascii="Times New Roman" w:hAnsi="Times New Roman"/>
          <w:b/>
          <w:bCs/>
          <w:color w:val="000000"/>
          <w:sz w:val="20"/>
          <w:szCs w:val="20"/>
        </w:rPr>
        <w:t xml:space="preserve">Characteristics </w:t>
      </w:r>
      <w:proofErr w:type="spellStart"/>
      <w:r w:rsidRPr="008F090A">
        <w:rPr>
          <w:rFonts w:ascii="Times New Roman" w:hAnsi="Times New Roman"/>
          <w:b/>
          <w:bCs/>
          <w:color w:val="000000"/>
          <w:sz w:val="20"/>
          <w:szCs w:val="20"/>
        </w:rPr>
        <w:t>and</w:t>
      </w:r>
      <w:proofErr w:type="spellEnd"/>
      <w:r w:rsidRPr="008F090A">
        <w:rPr>
          <w:rFonts w:ascii="Times New Roman" w:hAnsi="Times New Roman"/>
          <w:b/>
          <w:bCs/>
          <w:color w:val="000000"/>
          <w:sz w:val="20"/>
          <w:szCs w:val="20"/>
        </w:rPr>
        <w:t xml:space="preserve"> </w:t>
      </w:r>
      <w:proofErr w:type="spellStart"/>
      <w:r w:rsidRPr="008F090A">
        <w:rPr>
          <w:rFonts w:ascii="Times New Roman" w:hAnsi="Times New Roman"/>
          <w:b/>
          <w:bCs/>
          <w:color w:val="000000"/>
          <w:sz w:val="20"/>
          <w:szCs w:val="20"/>
        </w:rPr>
        <w:t>mechanisms</w:t>
      </w:r>
      <w:proofErr w:type="spellEnd"/>
      <w:r w:rsidRPr="008F090A">
        <w:rPr>
          <w:rFonts w:ascii="Times New Roman" w:hAnsi="Times New Roman"/>
          <w:b/>
          <w:bCs/>
          <w:color w:val="000000"/>
          <w:sz w:val="20"/>
          <w:szCs w:val="20"/>
        </w:rPr>
        <w:t xml:space="preserve"> </w:t>
      </w:r>
      <w:proofErr w:type="spellStart"/>
      <w:r w:rsidRPr="008F090A">
        <w:rPr>
          <w:rFonts w:ascii="Times New Roman" w:hAnsi="Times New Roman"/>
          <w:b/>
          <w:bCs/>
          <w:color w:val="000000"/>
          <w:sz w:val="20"/>
          <w:szCs w:val="20"/>
        </w:rPr>
        <w:t>of</w:t>
      </w:r>
      <w:proofErr w:type="spellEnd"/>
      <w:r w:rsidRPr="008F090A">
        <w:rPr>
          <w:rFonts w:ascii="Times New Roman" w:hAnsi="Times New Roman"/>
          <w:b/>
          <w:bCs/>
          <w:color w:val="000000"/>
          <w:sz w:val="20"/>
          <w:szCs w:val="20"/>
        </w:rPr>
        <w:t xml:space="preserve"> </w:t>
      </w:r>
      <w:proofErr w:type="spellStart"/>
      <w:r w:rsidRPr="008F090A">
        <w:rPr>
          <w:rFonts w:ascii="Times New Roman" w:hAnsi="Times New Roman"/>
          <w:b/>
          <w:bCs/>
          <w:color w:val="000000"/>
          <w:sz w:val="20"/>
          <w:szCs w:val="20"/>
        </w:rPr>
        <w:t>subjective</w:t>
      </w:r>
      <w:proofErr w:type="spellEnd"/>
      <w:r w:rsidRPr="008F090A">
        <w:rPr>
          <w:rFonts w:ascii="Times New Roman" w:hAnsi="Times New Roman"/>
          <w:b/>
          <w:bCs/>
          <w:color w:val="000000"/>
          <w:sz w:val="20"/>
          <w:szCs w:val="20"/>
        </w:rPr>
        <w:t xml:space="preserve"> </w:t>
      </w:r>
      <w:proofErr w:type="spellStart"/>
      <w:r w:rsidRPr="008F090A">
        <w:rPr>
          <w:rFonts w:ascii="Times New Roman" w:hAnsi="Times New Roman"/>
          <w:b/>
          <w:bCs/>
          <w:color w:val="000000"/>
          <w:sz w:val="20"/>
          <w:szCs w:val="20"/>
        </w:rPr>
        <w:t>rhythmization</w:t>
      </w:r>
      <w:proofErr w:type="spellEnd"/>
      <w:r w:rsidRPr="008F090A">
        <w:rPr>
          <w:rFonts w:ascii="Times New Roman" w:hAnsi="Times New Roman"/>
          <w:b/>
          <w:bCs/>
          <w:color w:val="000000"/>
          <w:sz w:val="20"/>
          <w:szCs w:val="20"/>
        </w:rPr>
        <w:t xml:space="preserve"> </w:t>
      </w:r>
    </w:p>
    <w:p w:rsidR="008F090A" w:rsidRPr="008F090A" w:rsidRDefault="008F090A" w:rsidP="008F090A">
      <w:pPr>
        <w:pStyle w:val="CM2"/>
        <w:jc w:val="both"/>
        <w:rPr>
          <w:rFonts w:ascii="Times New Roman" w:hAnsi="Times New Roman"/>
          <w:b/>
          <w:bCs/>
          <w:color w:val="000000"/>
          <w:sz w:val="20"/>
          <w:szCs w:val="20"/>
          <w:lang w:val="ru-RU"/>
        </w:rPr>
      </w:pPr>
    </w:p>
    <w:p w:rsidR="008F090A" w:rsidRPr="008F090A" w:rsidRDefault="008F090A" w:rsidP="008F090A">
      <w:pPr>
        <w:pStyle w:val="CM2"/>
        <w:jc w:val="both"/>
        <w:rPr>
          <w:rFonts w:ascii="Times New Roman" w:hAnsi="Times New Roman"/>
          <w:color w:val="000000"/>
          <w:sz w:val="20"/>
          <w:szCs w:val="20"/>
          <w:lang w:val="ru-RU"/>
        </w:rPr>
      </w:pPr>
      <w:proofErr w:type="spellStart"/>
      <w:r w:rsidRPr="008F090A">
        <w:rPr>
          <w:rFonts w:ascii="Times New Roman" w:hAnsi="Times New Roman"/>
          <w:sz w:val="20"/>
          <w:szCs w:val="20"/>
        </w:rPr>
        <w:t>Rasmus</w:t>
      </w:r>
      <w:proofErr w:type="spellEnd"/>
      <w:r w:rsidRPr="008F090A">
        <w:rPr>
          <w:rFonts w:ascii="Times New Roman" w:hAnsi="Times New Roman"/>
          <w:sz w:val="20"/>
          <w:szCs w:val="20"/>
        </w:rPr>
        <w:t xml:space="preserve"> Båå</w:t>
      </w:r>
      <w:proofErr w:type="spellStart"/>
      <w:r w:rsidRPr="008F090A">
        <w:rPr>
          <w:rFonts w:ascii="Times New Roman" w:hAnsi="Times New Roman"/>
          <w:sz w:val="20"/>
          <w:szCs w:val="20"/>
          <w:lang w:val="en-US"/>
        </w:rPr>
        <w:t>th</w:t>
      </w:r>
      <w:proofErr w:type="spellEnd"/>
      <w:r w:rsidRPr="008F090A">
        <w:rPr>
          <w:rFonts w:ascii="Times New Roman" w:hAnsi="Times New Roman"/>
          <w:sz w:val="20"/>
          <w:szCs w:val="20"/>
          <w:lang w:val="en-US"/>
        </w:rPr>
        <w:t>*</w:t>
      </w:r>
    </w:p>
    <w:p w:rsidR="008F090A" w:rsidRPr="008F090A" w:rsidRDefault="008F090A" w:rsidP="008F090A">
      <w:pPr>
        <w:pStyle w:val="CM2"/>
        <w:jc w:val="both"/>
        <w:rPr>
          <w:rFonts w:ascii="Times New Roman" w:hAnsi="Times New Roman"/>
          <w:color w:val="000000"/>
          <w:sz w:val="20"/>
          <w:szCs w:val="20"/>
        </w:rPr>
      </w:pPr>
      <w:proofErr w:type="spellStart"/>
      <w:r w:rsidRPr="008F090A">
        <w:rPr>
          <w:rFonts w:ascii="Times New Roman" w:hAnsi="Times New Roman"/>
          <w:color w:val="000000"/>
          <w:sz w:val="20"/>
          <w:szCs w:val="20"/>
        </w:rPr>
        <w:t>Lund</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University</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Cognitive</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Science</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Sweden</w:t>
      </w:r>
      <w:proofErr w:type="spellEnd"/>
      <w:r w:rsidRPr="008F090A">
        <w:rPr>
          <w:rFonts w:ascii="Times New Roman" w:hAnsi="Times New Roman"/>
          <w:color w:val="000000"/>
          <w:sz w:val="20"/>
          <w:szCs w:val="20"/>
        </w:rPr>
        <w:t xml:space="preserve"> </w:t>
      </w:r>
    </w:p>
    <w:p w:rsidR="008F090A" w:rsidRPr="008F090A" w:rsidRDefault="008F090A" w:rsidP="008F090A">
      <w:pPr>
        <w:pStyle w:val="Default"/>
        <w:rPr>
          <w:rFonts w:ascii="Times New Roman" w:hAnsi="Times New Roman" w:cs="Times New Roman"/>
          <w:sz w:val="20"/>
          <w:szCs w:val="20"/>
        </w:rPr>
      </w:pPr>
      <w:r w:rsidRPr="008F090A">
        <w:rPr>
          <w:rFonts w:ascii="Times New Roman" w:hAnsi="Cambria Math" w:cs="Times New Roman"/>
          <w:position w:val="6"/>
          <w:sz w:val="20"/>
          <w:szCs w:val="20"/>
          <w:vertAlign w:val="superscript"/>
          <w:lang w:val="en-US"/>
        </w:rPr>
        <w:t>*</w:t>
      </w:r>
      <w:r w:rsidRPr="008F090A">
        <w:rPr>
          <w:rFonts w:ascii="Times New Roman" w:hAnsi="Times New Roman" w:cs="Times New Roman"/>
          <w:sz w:val="20"/>
          <w:szCs w:val="20"/>
        </w:rPr>
        <w:t>E-</w:t>
      </w:r>
      <w:proofErr w:type="spellStart"/>
      <w:r w:rsidRPr="008F090A">
        <w:rPr>
          <w:rFonts w:ascii="Times New Roman" w:hAnsi="Times New Roman" w:cs="Times New Roman"/>
          <w:sz w:val="20"/>
          <w:szCs w:val="20"/>
        </w:rPr>
        <w:t>mail</w:t>
      </w:r>
      <w:proofErr w:type="spellEnd"/>
      <w:r w:rsidRPr="008F090A">
        <w:rPr>
          <w:rFonts w:ascii="Times New Roman" w:hAnsi="Times New Roman" w:cs="Times New Roman"/>
          <w:sz w:val="20"/>
          <w:szCs w:val="20"/>
        </w:rPr>
        <w:t xml:space="preserve">: rasmus.baath@lucs.lu.se </w:t>
      </w:r>
    </w:p>
    <w:p w:rsidR="008F090A" w:rsidRPr="008F090A" w:rsidRDefault="008F090A" w:rsidP="008F090A"/>
    <w:p w:rsidR="008F090A" w:rsidRPr="008F090A" w:rsidRDefault="008F090A" w:rsidP="008F090A">
      <w:pPr>
        <w:pStyle w:val="CM1"/>
        <w:spacing w:line="240" w:lineRule="auto"/>
        <w:jc w:val="both"/>
        <w:rPr>
          <w:rFonts w:ascii="Times New Roman" w:hAnsi="Times New Roman"/>
          <w:color w:val="000000"/>
          <w:sz w:val="20"/>
          <w:szCs w:val="20"/>
        </w:rPr>
      </w:pPr>
      <w:proofErr w:type="spellStart"/>
      <w:r w:rsidRPr="008F090A">
        <w:rPr>
          <w:rFonts w:ascii="Times New Roman" w:hAnsi="Times New Roman"/>
          <w:color w:val="000000"/>
          <w:sz w:val="20"/>
          <w:szCs w:val="20"/>
        </w:rPr>
        <w:t>Subjective</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rhythmization</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is</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the</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perceptual</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illusion</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that</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the</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monotone</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sounds</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of</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metronome</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se</w:t>
      </w:r>
      <w:r w:rsidRPr="008F090A">
        <w:rPr>
          <w:rFonts w:ascii="Times New Roman" w:hAnsi="Times New Roman"/>
          <w:color w:val="000000"/>
          <w:sz w:val="20"/>
          <w:szCs w:val="20"/>
        </w:rPr>
        <w:softHyphen/>
        <w:t>quence</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have</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different</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intensity</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and</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that</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these</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differences</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follow</w:t>
      </w:r>
      <w:proofErr w:type="spellEnd"/>
      <w:r w:rsidRPr="008F090A">
        <w:rPr>
          <w:rFonts w:ascii="Times New Roman" w:hAnsi="Times New Roman"/>
          <w:color w:val="000000"/>
          <w:sz w:val="20"/>
          <w:szCs w:val="20"/>
        </w:rPr>
        <w:t xml:space="preserve"> a </w:t>
      </w:r>
      <w:proofErr w:type="spellStart"/>
      <w:r w:rsidRPr="008F090A">
        <w:rPr>
          <w:rFonts w:ascii="Times New Roman" w:hAnsi="Times New Roman"/>
          <w:color w:val="000000"/>
          <w:sz w:val="20"/>
          <w:szCs w:val="20"/>
        </w:rPr>
        <w:t>regular</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pattern</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This</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pattern</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has</w:t>
      </w:r>
      <w:proofErr w:type="spellEnd"/>
      <w:r w:rsidRPr="008F090A">
        <w:rPr>
          <w:rFonts w:ascii="Times New Roman" w:hAnsi="Times New Roman"/>
          <w:color w:val="000000"/>
          <w:sz w:val="20"/>
          <w:szCs w:val="20"/>
        </w:rPr>
        <w:t xml:space="preserve"> a </w:t>
      </w:r>
      <w:proofErr w:type="spellStart"/>
      <w:r w:rsidRPr="008F090A">
        <w:rPr>
          <w:rFonts w:ascii="Times New Roman" w:hAnsi="Times New Roman"/>
          <w:color w:val="000000"/>
          <w:sz w:val="20"/>
          <w:szCs w:val="20"/>
        </w:rPr>
        <w:t>metrical</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structure</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and</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causes</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the</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impression</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that</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there</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are</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groups</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of</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sounds</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Resonance</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theory</w:t>
      </w:r>
      <w:proofErr w:type="spellEnd"/>
      <w:r w:rsidRPr="008F090A">
        <w:rPr>
          <w:rFonts w:ascii="Times New Roman" w:hAnsi="Times New Roman"/>
          <w:color w:val="000000"/>
          <w:sz w:val="20"/>
          <w:szCs w:val="20"/>
        </w:rPr>
        <w:t xml:space="preserve">, a </w:t>
      </w:r>
      <w:proofErr w:type="spellStart"/>
      <w:r w:rsidRPr="008F090A">
        <w:rPr>
          <w:rFonts w:ascii="Times New Roman" w:hAnsi="Times New Roman"/>
          <w:color w:val="000000"/>
          <w:sz w:val="20"/>
          <w:szCs w:val="20"/>
        </w:rPr>
        <w:t>dynamical</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systems</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theory</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of</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rhythm</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perception</w:t>
      </w:r>
      <w:proofErr w:type="spellEnd"/>
      <w:r w:rsidRPr="008F090A">
        <w:rPr>
          <w:rFonts w:ascii="Times New Roman" w:hAnsi="Times New Roman"/>
          <w:color w:val="000000"/>
          <w:position w:val="7"/>
          <w:sz w:val="20"/>
          <w:szCs w:val="20"/>
          <w:vertAlign w:val="superscript"/>
        </w:rPr>
        <w:t xml:space="preserve">1 </w:t>
      </w:r>
      <w:proofErr w:type="spellStart"/>
      <w:r w:rsidRPr="008F090A">
        <w:rPr>
          <w:rFonts w:ascii="Times New Roman" w:hAnsi="Times New Roman"/>
          <w:color w:val="000000"/>
          <w:sz w:val="20"/>
          <w:szCs w:val="20"/>
        </w:rPr>
        <w:t>has</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been</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used</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to</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explain</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why</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subjec</w:t>
      </w:r>
      <w:r w:rsidRPr="008F090A">
        <w:rPr>
          <w:rFonts w:ascii="Times New Roman" w:hAnsi="Times New Roman"/>
          <w:color w:val="000000"/>
          <w:sz w:val="20"/>
          <w:szCs w:val="20"/>
        </w:rPr>
        <w:softHyphen/>
        <w:t>tive</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rhythmization</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occurs</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The</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present</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study</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aimed</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to</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replicate</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and</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extend</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the</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only</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two</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studies</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that</w:t>
      </w:r>
      <w:proofErr w:type="spellEnd"/>
      <w:r w:rsidRPr="008F090A">
        <w:rPr>
          <w:rFonts w:ascii="Times New Roman" w:hAnsi="Times New Roman"/>
          <w:color w:val="000000"/>
          <w:sz w:val="20"/>
          <w:szCs w:val="20"/>
          <w:lang w:val="ru-RU"/>
        </w:rPr>
        <w:t xml:space="preserve"> </w:t>
      </w:r>
      <w:proofErr w:type="spellStart"/>
      <w:r w:rsidRPr="008F090A">
        <w:rPr>
          <w:rFonts w:ascii="Times New Roman" w:hAnsi="Times New Roman"/>
          <w:color w:val="000000"/>
          <w:sz w:val="20"/>
          <w:szCs w:val="20"/>
        </w:rPr>
        <w:t>have</w:t>
      </w:r>
      <w:proofErr w:type="spellEnd"/>
      <w:r w:rsidRPr="008F090A">
        <w:rPr>
          <w:rFonts w:ascii="Times New Roman" w:hAnsi="Times New Roman"/>
          <w:color w:val="000000"/>
          <w:sz w:val="20"/>
          <w:szCs w:val="20"/>
          <w:lang w:val="ru-RU"/>
        </w:rPr>
        <w:t xml:space="preserve"> </w:t>
      </w:r>
      <w:proofErr w:type="spellStart"/>
      <w:r w:rsidRPr="008F090A">
        <w:rPr>
          <w:rFonts w:ascii="Times New Roman" w:hAnsi="Times New Roman"/>
          <w:color w:val="000000"/>
          <w:sz w:val="20"/>
          <w:szCs w:val="20"/>
        </w:rPr>
        <w:t>employed</w:t>
      </w:r>
      <w:proofErr w:type="spellEnd"/>
      <w:r w:rsidRPr="008F090A">
        <w:rPr>
          <w:rFonts w:ascii="Times New Roman" w:hAnsi="Times New Roman"/>
          <w:color w:val="000000"/>
          <w:sz w:val="20"/>
          <w:szCs w:val="20"/>
          <w:lang w:val="ru-RU"/>
        </w:rPr>
        <w:t xml:space="preserve"> </w:t>
      </w:r>
      <w:proofErr w:type="spellStart"/>
      <w:r w:rsidRPr="008F090A">
        <w:rPr>
          <w:rFonts w:ascii="Times New Roman" w:hAnsi="Times New Roman"/>
          <w:color w:val="000000"/>
          <w:sz w:val="20"/>
          <w:szCs w:val="20"/>
        </w:rPr>
        <w:t>the</w:t>
      </w:r>
      <w:proofErr w:type="spellEnd"/>
      <w:r w:rsidRPr="008F090A">
        <w:rPr>
          <w:rFonts w:ascii="Times New Roman" w:hAnsi="Times New Roman"/>
          <w:color w:val="000000"/>
          <w:sz w:val="20"/>
          <w:szCs w:val="20"/>
          <w:lang w:val="ru-RU"/>
        </w:rPr>
        <w:t xml:space="preserve"> </w:t>
      </w:r>
      <w:proofErr w:type="spellStart"/>
      <w:r w:rsidRPr="008F090A">
        <w:rPr>
          <w:rFonts w:ascii="Times New Roman" w:hAnsi="Times New Roman"/>
          <w:color w:val="000000"/>
          <w:sz w:val="20"/>
          <w:szCs w:val="20"/>
        </w:rPr>
        <w:t>original</w:t>
      </w:r>
      <w:proofErr w:type="spellEnd"/>
      <w:r w:rsidRPr="008F090A">
        <w:rPr>
          <w:rFonts w:ascii="Times New Roman" w:hAnsi="Times New Roman"/>
          <w:color w:val="000000"/>
          <w:sz w:val="20"/>
          <w:szCs w:val="20"/>
          <w:lang w:val="ru-RU"/>
        </w:rPr>
        <w:t xml:space="preserve"> </w:t>
      </w:r>
      <w:r w:rsidRPr="008F090A">
        <w:rPr>
          <w:rFonts w:ascii="Times New Roman" w:hAnsi="Times New Roman"/>
          <w:color w:val="000000"/>
          <w:sz w:val="20"/>
          <w:szCs w:val="20"/>
        </w:rPr>
        <w:t>SR</w:t>
      </w:r>
      <w:r w:rsidRPr="008F090A">
        <w:rPr>
          <w:rFonts w:ascii="Times New Roman" w:hAnsi="Times New Roman"/>
          <w:color w:val="000000"/>
          <w:sz w:val="20"/>
          <w:szCs w:val="20"/>
          <w:lang w:val="ru-RU"/>
        </w:rPr>
        <w:t xml:space="preserve"> </w:t>
      </w:r>
      <w:proofErr w:type="spellStart"/>
      <w:r w:rsidRPr="008F090A">
        <w:rPr>
          <w:rFonts w:ascii="Times New Roman" w:hAnsi="Times New Roman"/>
          <w:color w:val="000000"/>
          <w:sz w:val="20"/>
          <w:szCs w:val="20"/>
        </w:rPr>
        <w:t>experimental</w:t>
      </w:r>
      <w:proofErr w:type="spellEnd"/>
      <w:r w:rsidRPr="008F090A">
        <w:rPr>
          <w:rFonts w:ascii="Times New Roman" w:hAnsi="Times New Roman"/>
          <w:color w:val="000000"/>
          <w:sz w:val="20"/>
          <w:szCs w:val="20"/>
          <w:lang w:val="ru-RU"/>
        </w:rPr>
        <w:t xml:space="preserve"> </w:t>
      </w:r>
      <w:proofErr w:type="spellStart"/>
      <w:r w:rsidRPr="008F090A">
        <w:rPr>
          <w:rFonts w:ascii="Times New Roman" w:hAnsi="Times New Roman"/>
          <w:color w:val="000000"/>
          <w:sz w:val="20"/>
          <w:szCs w:val="20"/>
        </w:rPr>
        <w:t>paradigm</w:t>
      </w:r>
      <w:proofErr w:type="spellEnd"/>
      <w:r w:rsidRPr="008F090A">
        <w:rPr>
          <w:rFonts w:ascii="Times New Roman" w:hAnsi="Times New Roman"/>
          <w:color w:val="000000"/>
          <w:position w:val="7"/>
          <w:sz w:val="20"/>
          <w:szCs w:val="20"/>
          <w:vertAlign w:val="superscript"/>
        </w:rPr>
        <w:t xml:space="preserve">2,3 </w:t>
      </w:r>
      <w:proofErr w:type="spellStart"/>
      <w:r w:rsidRPr="008F090A">
        <w:rPr>
          <w:rFonts w:ascii="Times New Roman" w:hAnsi="Times New Roman"/>
          <w:color w:val="000000"/>
          <w:sz w:val="20"/>
          <w:szCs w:val="20"/>
        </w:rPr>
        <w:t>and</w:t>
      </w:r>
      <w:proofErr w:type="spellEnd"/>
      <w:r w:rsidRPr="008F090A">
        <w:rPr>
          <w:rFonts w:ascii="Times New Roman" w:hAnsi="Times New Roman"/>
          <w:color w:val="000000"/>
          <w:sz w:val="20"/>
          <w:szCs w:val="20"/>
          <w:lang w:val="ru-RU"/>
        </w:rPr>
        <w:t xml:space="preserve"> </w:t>
      </w:r>
      <w:proofErr w:type="spellStart"/>
      <w:r w:rsidRPr="008F090A">
        <w:rPr>
          <w:rFonts w:ascii="Times New Roman" w:hAnsi="Times New Roman"/>
          <w:color w:val="000000"/>
          <w:sz w:val="20"/>
          <w:szCs w:val="20"/>
        </w:rPr>
        <w:t>to</w:t>
      </w:r>
      <w:proofErr w:type="spellEnd"/>
      <w:r w:rsidRPr="008F090A">
        <w:rPr>
          <w:rFonts w:ascii="Times New Roman" w:hAnsi="Times New Roman"/>
          <w:color w:val="000000"/>
          <w:sz w:val="20"/>
          <w:szCs w:val="20"/>
          <w:lang w:val="ru-RU"/>
        </w:rPr>
        <w:t xml:space="preserve"> </w:t>
      </w:r>
      <w:proofErr w:type="spellStart"/>
      <w:r w:rsidRPr="008F090A">
        <w:rPr>
          <w:rFonts w:ascii="Times New Roman" w:hAnsi="Times New Roman"/>
          <w:color w:val="000000"/>
          <w:sz w:val="20"/>
          <w:szCs w:val="20"/>
        </w:rPr>
        <w:t>test</w:t>
      </w:r>
      <w:proofErr w:type="spellEnd"/>
      <w:r w:rsidRPr="008F090A">
        <w:rPr>
          <w:rFonts w:ascii="Times New Roman" w:hAnsi="Times New Roman"/>
          <w:color w:val="000000"/>
          <w:sz w:val="20"/>
          <w:szCs w:val="20"/>
          <w:lang w:val="ru-RU"/>
        </w:rPr>
        <w:t xml:space="preserve"> </w:t>
      </w:r>
      <w:r w:rsidRPr="008F090A">
        <w:rPr>
          <w:rFonts w:ascii="Times New Roman" w:hAnsi="Times New Roman"/>
          <w:color w:val="000000"/>
          <w:sz w:val="20"/>
          <w:szCs w:val="20"/>
        </w:rPr>
        <w:t>a</w:t>
      </w:r>
      <w:r w:rsidRPr="008F090A">
        <w:rPr>
          <w:rFonts w:ascii="Times New Roman" w:hAnsi="Times New Roman"/>
          <w:color w:val="000000"/>
          <w:sz w:val="20"/>
          <w:szCs w:val="20"/>
          <w:lang w:val="ru-RU"/>
        </w:rPr>
        <w:t xml:space="preserve"> </w:t>
      </w:r>
      <w:proofErr w:type="spellStart"/>
      <w:r w:rsidRPr="008F090A">
        <w:rPr>
          <w:rFonts w:ascii="Times New Roman" w:hAnsi="Times New Roman"/>
          <w:color w:val="000000"/>
          <w:sz w:val="20"/>
          <w:szCs w:val="20"/>
        </w:rPr>
        <w:t>number</w:t>
      </w:r>
      <w:proofErr w:type="spellEnd"/>
      <w:r w:rsidRPr="008F090A">
        <w:rPr>
          <w:rFonts w:ascii="Times New Roman" w:hAnsi="Times New Roman"/>
          <w:color w:val="000000"/>
          <w:sz w:val="20"/>
          <w:szCs w:val="20"/>
          <w:lang w:val="ru-RU"/>
        </w:rPr>
        <w:t xml:space="preserve"> </w:t>
      </w:r>
      <w:proofErr w:type="spellStart"/>
      <w:r w:rsidRPr="008F090A">
        <w:rPr>
          <w:rFonts w:ascii="Times New Roman" w:hAnsi="Times New Roman"/>
          <w:color w:val="000000"/>
          <w:sz w:val="20"/>
          <w:szCs w:val="20"/>
        </w:rPr>
        <w:t>of</w:t>
      </w:r>
      <w:proofErr w:type="spellEnd"/>
      <w:r w:rsidRPr="008F090A">
        <w:rPr>
          <w:rFonts w:ascii="Times New Roman" w:hAnsi="Times New Roman"/>
          <w:color w:val="000000"/>
          <w:sz w:val="20"/>
          <w:szCs w:val="20"/>
          <w:lang w:val="ru-RU"/>
        </w:rPr>
        <w:t xml:space="preserve"> </w:t>
      </w:r>
      <w:proofErr w:type="spellStart"/>
      <w:r w:rsidRPr="008F090A">
        <w:rPr>
          <w:rFonts w:ascii="Times New Roman" w:hAnsi="Times New Roman"/>
          <w:color w:val="000000"/>
          <w:sz w:val="20"/>
          <w:szCs w:val="20"/>
        </w:rPr>
        <w:t>predictions</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developed</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using</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the</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resonance</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theory</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explanation</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Nine</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female</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and</w:t>
      </w:r>
      <w:proofErr w:type="spellEnd"/>
      <w:r w:rsidRPr="008F090A">
        <w:rPr>
          <w:rFonts w:ascii="Times New Roman" w:hAnsi="Times New Roman"/>
          <w:color w:val="000000"/>
          <w:sz w:val="20"/>
          <w:szCs w:val="20"/>
        </w:rPr>
        <w:t xml:space="preserve"> 21 </w:t>
      </w:r>
      <w:proofErr w:type="spellStart"/>
      <w:r w:rsidRPr="008F090A">
        <w:rPr>
          <w:rFonts w:ascii="Times New Roman" w:hAnsi="Times New Roman"/>
          <w:color w:val="000000"/>
          <w:sz w:val="20"/>
          <w:szCs w:val="20"/>
        </w:rPr>
        <w:t>male</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participants</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were</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asked</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to</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attend</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to</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isochronous</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sequences</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of</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click</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sounds</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presented</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at</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ISIs</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ranging</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from</w:t>
      </w:r>
      <w:proofErr w:type="spellEnd"/>
      <w:r w:rsidRPr="008F090A">
        <w:rPr>
          <w:rFonts w:ascii="Times New Roman" w:hAnsi="Times New Roman"/>
          <w:color w:val="000000"/>
          <w:sz w:val="20"/>
          <w:szCs w:val="20"/>
        </w:rPr>
        <w:t xml:space="preserve"> 150 </w:t>
      </w:r>
      <w:proofErr w:type="spellStart"/>
      <w:r w:rsidRPr="008F090A">
        <w:rPr>
          <w:rFonts w:ascii="Times New Roman" w:hAnsi="Times New Roman"/>
          <w:color w:val="000000"/>
          <w:sz w:val="20"/>
          <w:szCs w:val="20"/>
        </w:rPr>
        <w:t>ms</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to</w:t>
      </w:r>
      <w:proofErr w:type="spellEnd"/>
      <w:r w:rsidRPr="008F090A">
        <w:rPr>
          <w:rFonts w:ascii="Times New Roman" w:hAnsi="Times New Roman"/>
          <w:color w:val="000000"/>
          <w:sz w:val="20"/>
          <w:szCs w:val="20"/>
        </w:rPr>
        <w:t xml:space="preserve"> 2000 </w:t>
      </w:r>
      <w:proofErr w:type="spellStart"/>
      <w:r w:rsidRPr="008F090A">
        <w:rPr>
          <w:rFonts w:ascii="Times New Roman" w:hAnsi="Times New Roman"/>
          <w:color w:val="000000"/>
          <w:sz w:val="20"/>
          <w:szCs w:val="20"/>
        </w:rPr>
        <w:t>ms</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and</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to</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report</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the</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ﬁrst</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grouping</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they</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experienced</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In</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addition</w:t>
      </w:r>
      <w:proofErr w:type="spellEnd"/>
      <w:r w:rsidRPr="008F090A">
        <w:rPr>
          <w:rFonts w:ascii="Times New Roman" w:hAnsi="Times New Roman"/>
          <w:color w:val="000000"/>
          <w:sz w:val="20"/>
          <w:szCs w:val="20"/>
        </w:rPr>
        <w:t xml:space="preserve">, a </w:t>
      </w:r>
      <w:proofErr w:type="spellStart"/>
      <w:r w:rsidRPr="008F090A">
        <w:rPr>
          <w:rFonts w:ascii="Times New Roman" w:hAnsi="Times New Roman"/>
          <w:color w:val="000000"/>
          <w:sz w:val="20"/>
          <w:szCs w:val="20"/>
        </w:rPr>
        <w:t>synchronization</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task</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was</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administered</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in</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which</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participants</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tapped</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along</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to</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metronome</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sequences</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of</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different</w:t>
      </w:r>
      <w:proofErr w:type="spellEnd"/>
      <w:r w:rsidRPr="008F090A">
        <w:rPr>
          <w:rFonts w:ascii="Times New Roman" w:hAnsi="Times New Roman"/>
          <w:color w:val="000000"/>
          <w:sz w:val="20"/>
          <w:szCs w:val="20"/>
        </w:rPr>
        <w:t xml:space="preserve"> </w:t>
      </w:r>
      <w:proofErr w:type="spellStart"/>
      <w:r w:rsidRPr="008F090A">
        <w:rPr>
          <w:rFonts w:ascii="Times New Roman" w:hAnsi="Times New Roman"/>
          <w:color w:val="000000"/>
          <w:sz w:val="20"/>
          <w:szCs w:val="20"/>
        </w:rPr>
        <w:t>tempi</w:t>
      </w:r>
      <w:proofErr w:type="spellEnd"/>
      <w:r w:rsidRPr="008F090A">
        <w:rPr>
          <w:rFonts w:ascii="Times New Roman" w:hAnsi="Times New Roman"/>
          <w:color w:val="000000"/>
          <w:sz w:val="20"/>
          <w:szCs w:val="20"/>
        </w:rPr>
        <w:t xml:space="preserve">. </w:t>
      </w:r>
    </w:p>
    <w:p w:rsidR="008F090A" w:rsidRDefault="008F090A" w:rsidP="008F090A">
      <w:pPr>
        <w:pStyle w:val="Default"/>
        <w:jc w:val="both"/>
        <w:rPr>
          <w:rFonts w:ascii="Times New Roman" w:hAnsi="Times New Roman" w:cs="Times New Roman"/>
          <w:sz w:val="20"/>
          <w:szCs w:val="20"/>
          <w:lang w:val="ru-RU"/>
        </w:rPr>
      </w:pPr>
      <w:proofErr w:type="spellStart"/>
      <w:r w:rsidRPr="008F090A">
        <w:rPr>
          <w:rFonts w:ascii="Times New Roman" w:hAnsi="Times New Roman" w:cs="Times New Roman"/>
          <w:sz w:val="20"/>
          <w:szCs w:val="20"/>
        </w:rPr>
        <w:t>The</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results</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of</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the</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current</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study</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are</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in</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accordance</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with</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earlier</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studies</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on</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subjective</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rhyth</w:t>
      </w:r>
      <w:r w:rsidRPr="008F090A">
        <w:rPr>
          <w:rFonts w:ascii="Times New Roman" w:hAnsi="Times New Roman" w:cs="Times New Roman"/>
          <w:sz w:val="20"/>
          <w:szCs w:val="20"/>
        </w:rPr>
        <w:softHyphen/>
        <w:t>mization</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The</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most</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common</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groupings</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participants</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reported</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were</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two</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and</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four</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the</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groupings</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of</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common</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meters</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of</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western</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music</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and</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group</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size</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and</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tempo</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interacted</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as</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participants</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tended</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to</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perceive</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smaller</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groupings</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at</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slower</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tempi</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and</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larger</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groupings</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at</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faster</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tempi</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Figure</w:t>
      </w:r>
      <w:proofErr w:type="spellEnd"/>
      <w:r w:rsidRPr="008F090A">
        <w:rPr>
          <w:rFonts w:ascii="Times New Roman" w:hAnsi="Times New Roman" w:cs="Times New Roman"/>
          <w:sz w:val="20"/>
          <w:szCs w:val="20"/>
        </w:rPr>
        <w:t xml:space="preserve"> A </w:t>
      </w:r>
      <w:proofErr w:type="spellStart"/>
      <w:r w:rsidRPr="008F090A">
        <w:rPr>
          <w:rFonts w:ascii="Times New Roman" w:hAnsi="Times New Roman" w:cs="Times New Roman"/>
          <w:sz w:val="20"/>
          <w:szCs w:val="20"/>
        </w:rPr>
        <w:t>shows</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the</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relative</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frequency</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of</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the</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reported</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groupings</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as</w:t>
      </w:r>
      <w:proofErr w:type="spellEnd"/>
      <w:r w:rsidRPr="008F090A">
        <w:rPr>
          <w:rFonts w:ascii="Times New Roman" w:hAnsi="Times New Roman" w:cs="Times New Roman"/>
          <w:sz w:val="20"/>
          <w:szCs w:val="20"/>
        </w:rPr>
        <w:t xml:space="preserve"> a </w:t>
      </w:r>
      <w:proofErr w:type="spellStart"/>
      <w:r w:rsidRPr="008F090A">
        <w:rPr>
          <w:rFonts w:ascii="Times New Roman" w:hAnsi="Times New Roman" w:cs="Times New Roman"/>
          <w:sz w:val="20"/>
          <w:szCs w:val="20"/>
        </w:rPr>
        <w:t>function</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of</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the</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interstimuli</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interval</w:t>
      </w:r>
      <w:proofErr w:type="spellEnd"/>
      <w:r w:rsidRPr="008F090A">
        <w:rPr>
          <w:rFonts w:ascii="Times New Roman" w:hAnsi="Times New Roman" w:cs="Times New Roman"/>
          <w:sz w:val="20"/>
          <w:szCs w:val="20"/>
        </w:rPr>
        <w:t xml:space="preserve"> (ISI) </w:t>
      </w:r>
      <w:proofErr w:type="spellStart"/>
      <w:r w:rsidRPr="008F090A">
        <w:rPr>
          <w:rFonts w:ascii="Times New Roman" w:hAnsi="Times New Roman" w:cs="Times New Roman"/>
          <w:sz w:val="20"/>
          <w:szCs w:val="20"/>
        </w:rPr>
        <w:t>of</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the</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monotone</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metronome</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sequence</w:t>
      </w:r>
      <w:proofErr w:type="spellEnd"/>
      <w:r w:rsidRPr="008F090A">
        <w:rPr>
          <w:rFonts w:ascii="Times New Roman" w:hAnsi="Times New Roman" w:cs="Times New Roman"/>
          <w:sz w:val="20"/>
          <w:szCs w:val="20"/>
        </w:rPr>
        <w:t xml:space="preserve">. A </w:t>
      </w:r>
      <w:proofErr w:type="spellStart"/>
      <w:r w:rsidRPr="008F090A">
        <w:rPr>
          <w:rFonts w:ascii="Times New Roman" w:hAnsi="Times New Roman" w:cs="Times New Roman"/>
          <w:sz w:val="20"/>
          <w:szCs w:val="20"/>
        </w:rPr>
        <w:t>number</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of</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predictions</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developed</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from</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resonance</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theory</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were</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also</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conﬁrmed</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by</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the</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experiment</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The</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mean</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group</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period</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as</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function</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of</w:t>
      </w:r>
      <w:proofErr w:type="spellEnd"/>
      <w:r w:rsidRPr="008F090A">
        <w:rPr>
          <w:rFonts w:ascii="Times New Roman" w:hAnsi="Times New Roman" w:cs="Times New Roman"/>
          <w:sz w:val="20"/>
          <w:szCs w:val="20"/>
        </w:rPr>
        <w:t xml:space="preserve"> ISI </w:t>
      </w:r>
      <w:proofErr w:type="spellStart"/>
      <w:r w:rsidRPr="008F090A">
        <w:rPr>
          <w:rFonts w:ascii="Times New Roman" w:hAnsi="Times New Roman" w:cs="Times New Roman"/>
          <w:sz w:val="20"/>
          <w:szCs w:val="20"/>
        </w:rPr>
        <w:t>was</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found</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to</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be</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well</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described</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by</w:t>
      </w:r>
      <w:proofErr w:type="spellEnd"/>
      <w:r w:rsidRPr="008F090A">
        <w:rPr>
          <w:rFonts w:ascii="Times New Roman" w:hAnsi="Times New Roman" w:cs="Times New Roman"/>
          <w:sz w:val="20"/>
          <w:szCs w:val="20"/>
        </w:rPr>
        <w:t xml:space="preserve"> a </w:t>
      </w:r>
      <w:proofErr w:type="spellStart"/>
      <w:r w:rsidRPr="008F090A">
        <w:rPr>
          <w:rFonts w:ascii="Times New Roman" w:hAnsi="Times New Roman" w:cs="Times New Roman"/>
          <w:sz w:val="20"/>
          <w:szCs w:val="20"/>
        </w:rPr>
        <w:t>power</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function</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as</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shown</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in</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Figure</w:t>
      </w:r>
      <w:proofErr w:type="spellEnd"/>
      <w:r w:rsidRPr="008F090A">
        <w:rPr>
          <w:rFonts w:ascii="Times New Roman" w:hAnsi="Times New Roman" w:cs="Times New Roman"/>
          <w:sz w:val="20"/>
          <w:szCs w:val="20"/>
        </w:rPr>
        <w:t xml:space="preserve"> B. </w:t>
      </w:r>
      <w:proofErr w:type="spellStart"/>
      <w:r w:rsidRPr="008F090A">
        <w:rPr>
          <w:rFonts w:ascii="Times New Roman" w:hAnsi="Times New Roman" w:cs="Times New Roman"/>
          <w:sz w:val="20"/>
          <w:szCs w:val="20"/>
        </w:rPr>
        <w:t>There</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was</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also</w:t>
      </w:r>
      <w:proofErr w:type="spellEnd"/>
      <w:r w:rsidRPr="008F090A">
        <w:rPr>
          <w:rFonts w:ascii="Times New Roman" w:hAnsi="Times New Roman" w:cs="Times New Roman"/>
          <w:sz w:val="20"/>
          <w:szCs w:val="20"/>
        </w:rPr>
        <w:t xml:space="preserve"> a </w:t>
      </w:r>
      <w:proofErr w:type="spellStart"/>
      <w:r w:rsidRPr="008F090A">
        <w:rPr>
          <w:rFonts w:ascii="Times New Roman" w:hAnsi="Times New Roman" w:cs="Times New Roman"/>
          <w:sz w:val="20"/>
          <w:szCs w:val="20"/>
        </w:rPr>
        <w:t>strong</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correlation</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between</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participant’s</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responses</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in</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the</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subjective</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rhythmzation</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task</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and</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timing</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performance</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in</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the</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synchronization</w:t>
      </w:r>
      <w:proofErr w:type="spellEnd"/>
      <w:r w:rsidRPr="008F090A">
        <w:rPr>
          <w:rFonts w:ascii="Times New Roman" w:hAnsi="Times New Roman" w:cs="Times New Roman"/>
          <w:sz w:val="20"/>
          <w:szCs w:val="20"/>
        </w:rPr>
        <w:t xml:space="preserve"> </w:t>
      </w:r>
      <w:proofErr w:type="spellStart"/>
      <w:r w:rsidRPr="008F090A">
        <w:rPr>
          <w:rFonts w:ascii="Times New Roman" w:hAnsi="Times New Roman" w:cs="Times New Roman"/>
          <w:sz w:val="20"/>
          <w:szCs w:val="20"/>
        </w:rPr>
        <w:t>task</w:t>
      </w:r>
      <w:proofErr w:type="spellEnd"/>
      <w:r w:rsidRPr="008F090A">
        <w:rPr>
          <w:rFonts w:ascii="Times New Roman" w:hAnsi="Times New Roman" w:cs="Times New Roman"/>
          <w:sz w:val="20"/>
          <w:szCs w:val="20"/>
        </w:rPr>
        <w:t xml:space="preserve">. </w:t>
      </w:r>
    </w:p>
    <w:p w:rsidR="008F090A" w:rsidRPr="008F090A" w:rsidRDefault="008F090A" w:rsidP="008F090A">
      <w:pPr>
        <w:pStyle w:val="Default"/>
        <w:jc w:val="both"/>
        <w:rPr>
          <w:rFonts w:ascii="Times New Roman" w:hAnsi="Times New Roman" w:cs="Times New Roman"/>
          <w:sz w:val="20"/>
          <w:szCs w:val="20"/>
          <w:lang w:val="ru-RU"/>
        </w:rPr>
      </w:pPr>
    </w:p>
    <w:p w:rsidR="008F090A" w:rsidRDefault="00774A61" w:rsidP="008F090A">
      <w:r>
        <w:rPr>
          <w:noProof/>
        </w:rPr>
        <w:drawing>
          <wp:inline distT="0" distB="0" distL="0" distR="0">
            <wp:extent cx="4800600" cy="1628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00600" cy="1628775"/>
                    </a:xfrm>
                    <a:prstGeom prst="rect">
                      <a:avLst/>
                    </a:prstGeom>
                    <a:noFill/>
                    <a:ln w="9525">
                      <a:noFill/>
                      <a:miter lim="800000"/>
                      <a:headEnd/>
                      <a:tailEnd/>
                    </a:ln>
                  </pic:spPr>
                </pic:pic>
              </a:graphicData>
            </a:graphic>
          </wp:inline>
        </w:drawing>
      </w:r>
    </w:p>
    <w:p w:rsidR="008F090A" w:rsidRDefault="008F090A" w:rsidP="008F090A">
      <w:pPr>
        <w:pStyle w:val="CM2"/>
        <w:rPr>
          <w:rFonts w:ascii="Times New Roman" w:hAnsi="Times New Roman"/>
          <w:b/>
          <w:bCs/>
          <w:color w:val="000000"/>
          <w:sz w:val="20"/>
          <w:szCs w:val="20"/>
          <w:lang w:val="ru-RU"/>
        </w:rPr>
      </w:pPr>
    </w:p>
    <w:p w:rsidR="008F090A" w:rsidRPr="00984DDF" w:rsidRDefault="008F090A" w:rsidP="008F090A">
      <w:pPr>
        <w:pStyle w:val="CM2"/>
        <w:rPr>
          <w:rFonts w:ascii="Times New Roman" w:hAnsi="Times New Roman"/>
          <w:color w:val="000000"/>
          <w:sz w:val="20"/>
          <w:szCs w:val="20"/>
        </w:rPr>
      </w:pPr>
      <w:proofErr w:type="spellStart"/>
      <w:r w:rsidRPr="00984DDF">
        <w:rPr>
          <w:rFonts w:ascii="Times New Roman" w:hAnsi="Times New Roman"/>
          <w:b/>
          <w:bCs/>
          <w:color w:val="000000"/>
          <w:sz w:val="20"/>
          <w:szCs w:val="20"/>
        </w:rPr>
        <w:t>References</w:t>
      </w:r>
      <w:proofErr w:type="spellEnd"/>
      <w:r w:rsidRPr="00984DDF">
        <w:rPr>
          <w:rFonts w:ascii="Times New Roman" w:hAnsi="Times New Roman"/>
          <w:b/>
          <w:bCs/>
          <w:color w:val="000000"/>
          <w:sz w:val="20"/>
          <w:szCs w:val="20"/>
        </w:rPr>
        <w:t xml:space="preserve"> </w:t>
      </w:r>
    </w:p>
    <w:p w:rsidR="008F090A" w:rsidRDefault="008F090A" w:rsidP="008F090A">
      <w:pPr>
        <w:pStyle w:val="CM2"/>
        <w:rPr>
          <w:rFonts w:ascii="Times New Roman" w:hAnsi="Times New Roman"/>
          <w:color w:val="000000"/>
          <w:sz w:val="18"/>
          <w:szCs w:val="18"/>
          <w:lang w:val="en-US"/>
        </w:rPr>
      </w:pPr>
      <w:r w:rsidRPr="00984DDF">
        <w:rPr>
          <w:rFonts w:ascii="Times New Roman" w:hAnsi="Times New Roman"/>
          <w:color w:val="000000"/>
          <w:sz w:val="18"/>
          <w:szCs w:val="18"/>
        </w:rPr>
        <w:t xml:space="preserve">1 E. W. </w:t>
      </w:r>
      <w:proofErr w:type="spellStart"/>
      <w:r w:rsidRPr="00984DDF">
        <w:rPr>
          <w:rFonts w:ascii="Times New Roman" w:hAnsi="Times New Roman"/>
          <w:color w:val="000000"/>
          <w:sz w:val="18"/>
          <w:szCs w:val="18"/>
        </w:rPr>
        <w:t>Large</w:t>
      </w:r>
      <w:proofErr w:type="spellEnd"/>
      <w:r w:rsidRPr="00984DDF">
        <w:rPr>
          <w:rFonts w:ascii="Times New Roman" w:hAnsi="Times New Roman"/>
          <w:color w:val="000000"/>
          <w:sz w:val="18"/>
          <w:szCs w:val="18"/>
        </w:rPr>
        <w:t xml:space="preserve">, M. R. </w:t>
      </w:r>
      <w:proofErr w:type="spellStart"/>
      <w:r w:rsidRPr="00984DDF">
        <w:rPr>
          <w:rFonts w:ascii="Times New Roman" w:hAnsi="Times New Roman"/>
          <w:color w:val="000000"/>
          <w:sz w:val="18"/>
          <w:szCs w:val="18"/>
        </w:rPr>
        <w:t>Jones</w:t>
      </w:r>
      <w:proofErr w:type="spellEnd"/>
      <w:r w:rsidRPr="00984DDF">
        <w:rPr>
          <w:rFonts w:ascii="Times New Roman" w:hAnsi="Times New Roman"/>
          <w:color w:val="000000"/>
          <w:sz w:val="18"/>
          <w:szCs w:val="18"/>
        </w:rPr>
        <w:t xml:space="preserve">, </w:t>
      </w:r>
      <w:proofErr w:type="spellStart"/>
      <w:r w:rsidRPr="00984DDF">
        <w:rPr>
          <w:rFonts w:ascii="Times New Roman" w:hAnsi="Times New Roman"/>
          <w:i/>
          <w:iCs/>
          <w:color w:val="000000"/>
          <w:sz w:val="18"/>
          <w:szCs w:val="18"/>
        </w:rPr>
        <w:t>Psychol</w:t>
      </w:r>
      <w:proofErr w:type="spellEnd"/>
      <w:r w:rsidRPr="00984DDF">
        <w:rPr>
          <w:rFonts w:ascii="Times New Roman" w:hAnsi="Times New Roman"/>
          <w:i/>
          <w:iCs/>
          <w:color w:val="000000"/>
          <w:sz w:val="18"/>
          <w:szCs w:val="18"/>
        </w:rPr>
        <w:t xml:space="preserve">. </w:t>
      </w:r>
      <w:proofErr w:type="spellStart"/>
      <w:r w:rsidRPr="00984DDF">
        <w:rPr>
          <w:rFonts w:ascii="Times New Roman" w:hAnsi="Times New Roman"/>
          <w:i/>
          <w:iCs/>
          <w:color w:val="000000"/>
          <w:sz w:val="18"/>
          <w:szCs w:val="18"/>
        </w:rPr>
        <w:t>Rev</w:t>
      </w:r>
      <w:proofErr w:type="spellEnd"/>
      <w:r w:rsidRPr="00984DDF">
        <w:rPr>
          <w:rFonts w:ascii="Times New Roman" w:hAnsi="Times New Roman"/>
          <w:i/>
          <w:iCs/>
          <w:color w:val="000000"/>
          <w:sz w:val="18"/>
          <w:szCs w:val="18"/>
        </w:rPr>
        <w:t xml:space="preserve">. </w:t>
      </w:r>
      <w:r w:rsidRPr="00984DDF">
        <w:rPr>
          <w:rFonts w:ascii="Times New Roman" w:hAnsi="Times New Roman"/>
          <w:b/>
          <w:color w:val="000000"/>
          <w:sz w:val="18"/>
          <w:szCs w:val="18"/>
        </w:rPr>
        <w:t>106</w:t>
      </w:r>
      <w:r w:rsidRPr="00984DDF">
        <w:rPr>
          <w:rFonts w:ascii="Times New Roman" w:hAnsi="Times New Roman"/>
          <w:color w:val="000000"/>
          <w:sz w:val="18"/>
          <w:szCs w:val="18"/>
        </w:rPr>
        <w:t>, 119–159 (1999).</w:t>
      </w:r>
    </w:p>
    <w:p w:rsidR="008F090A" w:rsidRDefault="008F090A" w:rsidP="008F090A">
      <w:pPr>
        <w:pStyle w:val="CM2"/>
        <w:rPr>
          <w:rFonts w:ascii="Times New Roman" w:hAnsi="Times New Roman"/>
          <w:color w:val="000000"/>
          <w:sz w:val="18"/>
          <w:szCs w:val="18"/>
          <w:lang w:val="en-US"/>
        </w:rPr>
      </w:pPr>
      <w:r w:rsidRPr="00984DDF">
        <w:rPr>
          <w:rFonts w:ascii="Times New Roman" w:hAnsi="Times New Roman"/>
          <w:color w:val="000000"/>
          <w:sz w:val="18"/>
          <w:szCs w:val="18"/>
        </w:rPr>
        <w:t xml:space="preserve">2 T. </w:t>
      </w:r>
      <w:proofErr w:type="spellStart"/>
      <w:r w:rsidRPr="00984DDF">
        <w:rPr>
          <w:rFonts w:ascii="Times New Roman" w:hAnsi="Times New Roman"/>
          <w:color w:val="000000"/>
          <w:sz w:val="18"/>
          <w:szCs w:val="18"/>
        </w:rPr>
        <w:t>Bolton</w:t>
      </w:r>
      <w:proofErr w:type="spellEnd"/>
      <w:r w:rsidRPr="00984DDF">
        <w:rPr>
          <w:rFonts w:ascii="Times New Roman" w:hAnsi="Times New Roman"/>
          <w:color w:val="000000"/>
          <w:sz w:val="18"/>
          <w:szCs w:val="18"/>
        </w:rPr>
        <w:t xml:space="preserve">, </w:t>
      </w:r>
      <w:proofErr w:type="spellStart"/>
      <w:r w:rsidRPr="00984DDF">
        <w:rPr>
          <w:rFonts w:ascii="Times New Roman" w:hAnsi="Times New Roman"/>
          <w:i/>
          <w:iCs/>
          <w:color w:val="000000"/>
          <w:sz w:val="18"/>
          <w:szCs w:val="18"/>
        </w:rPr>
        <w:t>Am</w:t>
      </w:r>
      <w:proofErr w:type="spellEnd"/>
      <w:r w:rsidRPr="00984DDF">
        <w:rPr>
          <w:rFonts w:ascii="Times New Roman" w:hAnsi="Times New Roman"/>
          <w:i/>
          <w:iCs/>
          <w:color w:val="000000"/>
          <w:sz w:val="18"/>
          <w:szCs w:val="18"/>
        </w:rPr>
        <w:t xml:space="preserve">. J. </w:t>
      </w:r>
      <w:proofErr w:type="spellStart"/>
      <w:r w:rsidRPr="00984DDF">
        <w:rPr>
          <w:rFonts w:ascii="Times New Roman" w:hAnsi="Times New Roman"/>
          <w:i/>
          <w:iCs/>
          <w:color w:val="000000"/>
          <w:sz w:val="18"/>
          <w:szCs w:val="18"/>
        </w:rPr>
        <w:t>Psychol</w:t>
      </w:r>
      <w:proofErr w:type="spellEnd"/>
      <w:r w:rsidRPr="00984DDF">
        <w:rPr>
          <w:rFonts w:ascii="Times New Roman" w:hAnsi="Times New Roman"/>
          <w:i/>
          <w:iCs/>
          <w:color w:val="000000"/>
          <w:sz w:val="18"/>
          <w:szCs w:val="18"/>
        </w:rPr>
        <w:t xml:space="preserve">. </w:t>
      </w:r>
      <w:r w:rsidRPr="00984DDF">
        <w:rPr>
          <w:rFonts w:ascii="Times New Roman" w:hAnsi="Times New Roman"/>
          <w:b/>
          <w:color w:val="000000"/>
          <w:sz w:val="18"/>
          <w:szCs w:val="18"/>
        </w:rPr>
        <w:t>6</w:t>
      </w:r>
      <w:r w:rsidRPr="00984DDF">
        <w:rPr>
          <w:rFonts w:ascii="Times New Roman" w:hAnsi="Times New Roman"/>
          <w:color w:val="000000"/>
          <w:sz w:val="18"/>
          <w:szCs w:val="18"/>
        </w:rPr>
        <w:t xml:space="preserve">, 145–238 (1894). </w:t>
      </w:r>
    </w:p>
    <w:p w:rsidR="008F090A" w:rsidRPr="00984DDF" w:rsidRDefault="008F090A" w:rsidP="008F090A">
      <w:pPr>
        <w:pStyle w:val="CM2"/>
        <w:rPr>
          <w:rFonts w:ascii="Times New Roman" w:hAnsi="Times New Roman"/>
          <w:color w:val="000000"/>
          <w:sz w:val="18"/>
          <w:szCs w:val="18"/>
        </w:rPr>
      </w:pPr>
      <w:r w:rsidRPr="00984DDF">
        <w:rPr>
          <w:rFonts w:ascii="Times New Roman" w:hAnsi="Times New Roman"/>
          <w:color w:val="000000"/>
          <w:sz w:val="18"/>
          <w:szCs w:val="18"/>
        </w:rPr>
        <w:t xml:space="preserve">3 P. </w:t>
      </w:r>
      <w:proofErr w:type="spellStart"/>
      <w:r w:rsidRPr="00984DDF">
        <w:rPr>
          <w:rFonts w:ascii="Times New Roman" w:hAnsi="Times New Roman"/>
          <w:color w:val="000000"/>
          <w:sz w:val="18"/>
          <w:szCs w:val="18"/>
        </w:rPr>
        <w:t>Vos</w:t>
      </w:r>
      <w:proofErr w:type="spellEnd"/>
      <w:r w:rsidRPr="00984DDF">
        <w:rPr>
          <w:rFonts w:ascii="Times New Roman" w:hAnsi="Times New Roman"/>
          <w:color w:val="000000"/>
          <w:sz w:val="18"/>
          <w:szCs w:val="18"/>
        </w:rPr>
        <w:t xml:space="preserve">, </w:t>
      </w:r>
      <w:proofErr w:type="spellStart"/>
      <w:r w:rsidRPr="00984DDF">
        <w:rPr>
          <w:rFonts w:ascii="Times New Roman" w:hAnsi="Times New Roman"/>
          <w:i/>
          <w:iCs/>
          <w:color w:val="000000"/>
          <w:sz w:val="18"/>
          <w:szCs w:val="18"/>
        </w:rPr>
        <w:t>Waarneming</w:t>
      </w:r>
      <w:proofErr w:type="spellEnd"/>
      <w:r w:rsidRPr="00984DDF">
        <w:rPr>
          <w:rFonts w:ascii="Times New Roman" w:hAnsi="Times New Roman"/>
          <w:i/>
          <w:iCs/>
          <w:color w:val="000000"/>
          <w:sz w:val="18"/>
          <w:szCs w:val="18"/>
        </w:rPr>
        <w:t xml:space="preserve"> </w:t>
      </w:r>
      <w:proofErr w:type="spellStart"/>
      <w:r w:rsidRPr="00984DDF">
        <w:rPr>
          <w:rFonts w:ascii="Times New Roman" w:hAnsi="Times New Roman"/>
          <w:i/>
          <w:iCs/>
          <w:color w:val="000000"/>
          <w:sz w:val="18"/>
          <w:szCs w:val="18"/>
        </w:rPr>
        <w:t>van</w:t>
      </w:r>
      <w:proofErr w:type="spellEnd"/>
      <w:r w:rsidRPr="00984DDF">
        <w:rPr>
          <w:rFonts w:ascii="Times New Roman" w:hAnsi="Times New Roman"/>
          <w:i/>
          <w:iCs/>
          <w:color w:val="000000"/>
          <w:sz w:val="18"/>
          <w:szCs w:val="18"/>
        </w:rPr>
        <w:t xml:space="preserve"> </w:t>
      </w:r>
      <w:proofErr w:type="spellStart"/>
      <w:r w:rsidRPr="00984DDF">
        <w:rPr>
          <w:rFonts w:ascii="Times New Roman" w:hAnsi="Times New Roman"/>
          <w:i/>
          <w:iCs/>
          <w:color w:val="000000"/>
          <w:sz w:val="18"/>
          <w:szCs w:val="18"/>
        </w:rPr>
        <w:t>metrische</w:t>
      </w:r>
      <w:proofErr w:type="spellEnd"/>
      <w:r w:rsidRPr="00984DDF">
        <w:rPr>
          <w:rFonts w:ascii="Times New Roman" w:hAnsi="Times New Roman"/>
          <w:i/>
          <w:iCs/>
          <w:color w:val="000000"/>
          <w:sz w:val="18"/>
          <w:szCs w:val="18"/>
        </w:rPr>
        <w:t xml:space="preserve"> </w:t>
      </w:r>
      <w:proofErr w:type="spellStart"/>
      <w:r w:rsidRPr="00984DDF">
        <w:rPr>
          <w:rFonts w:ascii="Times New Roman" w:hAnsi="Times New Roman"/>
          <w:i/>
          <w:iCs/>
          <w:color w:val="000000"/>
          <w:sz w:val="18"/>
          <w:szCs w:val="18"/>
        </w:rPr>
        <w:t>toonreeksen</w:t>
      </w:r>
      <w:proofErr w:type="spellEnd"/>
      <w:r w:rsidRPr="00984DDF">
        <w:rPr>
          <w:rFonts w:ascii="Times New Roman" w:hAnsi="Times New Roman"/>
          <w:i/>
          <w:iCs/>
          <w:color w:val="000000"/>
          <w:sz w:val="18"/>
          <w:szCs w:val="18"/>
        </w:rPr>
        <w:t xml:space="preserve"> </w:t>
      </w:r>
      <w:r w:rsidRPr="00984DDF">
        <w:rPr>
          <w:rFonts w:ascii="Times New Roman" w:hAnsi="Times New Roman"/>
          <w:color w:val="000000"/>
          <w:sz w:val="18"/>
          <w:szCs w:val="18"/>
        </w:rPr>
        <w:t>(</w:t>
      </w:r>
      <w:proofErr w:type="spellStart"/>
      <w:r w:rsidRPr="00984DDF">
        <w:rPr>
          <w:rFonts w:ascii="Times New Roman" w:hAnsi="Times New Roman"/>
          <w:color w:val="000000"/>
          <w:sz w:val="18"/>
          <w:szCs w:val="18"/>
        </w:rPr>
        <w:t>Nijmegen</w:t>
      </w:r>
      <w:proofErr w:type="spellEnd"/>
      <w:r w:rsidRPr="00984DDF">
        <w:rPr>
          <w:rFonts w:ascii="Times New Roman" w:hAnsi="Times New Roman"/>
          <w:color w:val="000000"/>
          <w:sz w:val="18"/>
          <w:szCs w:val="18"/>
        </w:rPr>
        <w:t xml:space="preserve">: </w:t>
      </w:r>
      <w:proofErr w:type="spellStart"/>
      <w:r w:rsidRPr="00984DDF">
        <w:rPr>
          <w:rFonts w:ascii="Times New Roman" w:hAnsi="Times New Roman"/>
          <w:color w:val="000000"/>
          <w:sz w:val="18"/>
          <w:szCs w:val="18"/>
        </w:rPr>
        <w:t>Stichting</w:t>
      </w:r>
      <w:proofErr w:type="spellEnd"/>
      <w:r w:rsidRPr="00984DDF">
        <w:rPr>
          <w:rFonts w:ascii="Times New Roman" w:hAnsi="Times New Roman"/>
          <w:color w:val="000000"/>
          <w:sz w:val="18"/>
          <w:szCs w:val="18"/>
        </w:rPr>
        <w:t xml:space="preserve"> </w:t>
      </w:r>
      <w:proofErr w:type="spellStart"/>
      <w:r w:rsidRPr="00984DDF">
        <w:rPr>
          <w:rFonts w:ascii="Times New Roman" w:hAnsi="Times New Roman"/>
          <w:color w:val="000000"/>
          <w:sz w:val="18"/>
          <w:szCs w:val="18"/>
        </w:rPr>
        <w:t>Studentenpers</w:t>
      </w:r>
      <w:proofErr w:type="spellEnd"/>
      <w:r w:rsidRPr="00984DDF">
        <w:rPr>
          <w:rFonts w:ascii="Times New Roman" w:hAnsi="Times New Roman"/>
          <w:color w:val="000000"/>
          <w:sz w:val="18"/>
          <w:szCs w:val="18"/>
        </w:rPr>
        <w:t xml:space="preserve">, 1973). </w:t>
      </w:r>
    </w:p>
    <w:p w:rsidR="008F090A" w:rsidRPr="00876A16" w:rsidRDefault="008F090A" w:rsidP="008F090A"/>
    <w:p w:rsidR="008F090A" w:rsidRDefault="008F090A">
      <w:pPr>
        <w:spacing w:line="295" w:lineRule="auto"/>
        <w:ind w:right="160"/>
        <w:rPr>
          <w:rFonts w:ascii="Times New Roman" w:eastAsia="Arial" w:hAnsi="Times New Roman" w:cs="Times New Roman"/>
          <w:b/>
          <w:lang w:val="ru-RU"/>
        </w:rPr>
      </w:pPr>
    </w:p>
    <w:p w:rsidR="008F090A" w:rsidRDefault="008F090A">
      <w:pPr>
        <w:spacing w:line="295" w:lineRule="auto"/>
        <w:ind w:right="160"/>
        <w:rPr>
          <w:rFonts w:ascii="Times New Roman" w:eastAsia="Arial" w:hAnsi="Times New Roman" w:cs="Times New Roman"/>
          <w:b/>
          <w:lang w:val="ru-RU"/>
        </w:rPr>
      </w:pPr>
    </w:p>
    <w:p w:rsidR="003E7176" w:rsidRPr="00DE3724" w:rsidRDefault="003E7176" w:rsidP="008F090A">
      <w:pPr>
        <w:pageBreakBefore/>
        <w:spacing w:line="295" w:lineRule="auto"/>
        <w:ind w:right="159"/>
        <w:rPr>
          <w:rFonts w:ascii="Times New Roman" w:eastAsia="Arial" w:hAnsi="Times New Roman" w:cs="Times New Roman"/>
          <w:b/>
        </w:rPr>
      </w:pPr>
      <w:r w:rsidRPr="00DE3724">
        <w:rPr>
          <w:rFonts w:ascii="Times New Roman" w:eastAsia="Arial" w:hAnsi="Times New Roman" w:cs="Times New Roman"/>
          <w:b/>
        </w:rPr>
        <w:lastRenderedPageBreak/>
        <w:t xml:space="preserve">Sources </w:t>
      </w:r>
      <w:proofErr w:type="spellStart"/>
      <w:r w:rsidRPr="00DE3724">
        <w:rPr>
          <w:rFonts w:ascii="Times New Roman" w:eastAsia="Arial" w:hAnsi="Times New Roman" w:cs="Times New Roman"/>
          <w:b/>
        </w:rPr>
        <w:t>for</w:t>
      </w:r>
      <w:proofErr w:type="spellEnd"/>
      <w:r w:rsidRPr="00DE3724">
        <w:rPr>
          <w:rFonts w:ascii="Times New Roman" w:eastAsia="Arial" w:hAnsi="Times New Roman" w:cs="Times New Roman"/>
          <w:b/>
        </w:rPr>
        <w:t xml:space="preserve"> age-</w:t>
      </w:r>
      <w:proofErr w:type="spellStart"/>
      <w:r w:rsidRPr="00DE3724">
        <w:rPr>
          <w:rFonts w:ascii="Times New Roman" w:eastAsia="Arial" w:hAnsi="Times New Roman" w:cs="Times New Roman"/>
          <w:b/>
        </w:rPr>
        <w:t>related</w:t>
      </w:r>
      <w:proofErr w:type="spellEnd"/>
      <w:r w:rsidRPr="00DE3724">
        <w:rPr>
          <w:rFonts w:ascii="Times New Roman" w:eastAsia="Arial" w:hAnsi="Times New Roman" w:cs="Times New Roman"/>
          <w:b/>
        </w:rPr>
        <w:t xml:space="preserve"> </w:t>
      </w:r>
      <w:proofErr w:type="spellStart"/>
      <w:r w:rsidRPr="00DE3724">
        <w:rPr>
          <w:rFonts w:ascii="Times New Roman" w:eastAsia="Arial" w:hAnsi="Times New Roman" w:cs="Times New Roman"/>
          <w:b/>
        </w:rPr>
        <w:t>changes</w:t>
      </w:r>
      <w:proofErr w:type="spellEnd"/>
      <w:r w:rsidRPr="00DE3724">
        <w:rPr>
          <w:rFonts w:ascii="Times New Roman" w:eastAsia="Arial" w:hAnsi="Times New Roman" w:cs="Times New Roman"/>
          <w:b/>
        </w:rPr>
        <w:t xml:space="preserve"> </w:t>
      </w:r>
      <w:proofErr w:type="spellStart"/>
      <w:r w:rsidRPr="00DE3724">
        <w:rPr>
          <w:rFonts w:ascii="Times New Roman" w:eastAsia="Arial" w:hAnsi="Times New Roman" w:cs="Times New Roman"/>
          <w:b/>
        </w:rPr>
        <w:t>in</w:t>
      </w:r>
      <w:proofErr w:type="spellEnd"/>
      <w:r w:rsidRPr="00DE3724">
        <w:rPr>
          <w:rFonts w:ascii="Times New Roman" w:eastAsia="Arial" w:hAnsi="Times New Roman" w:cs="Times New Roman"/>
          <w:b/>
        </w:rPr>
        <w:t xml:space="preserve"> </w:t>
      </w:r>
      <w:proofErr w:type="spellStart"/>
      <w:r w:rsidRPr="00DE3724">
        <w:rPr>
          <w:rFonts w:ascii="Times New Roman" w:eastAsia="Arial" w:hAnsi="Times New Roman" w:cs="Times New Roman"/>
          <w:b/>
        </w:rPr>
        <w:t>the</w:t>
      </w:r>
      <w:proofErr w:type="spellEnd"/>
      <w:r w:rsidRPr="00DE3724">
        <w:rPr>
          <w:rFonts w:ascii="Times New Roman" w:eastAsia="Arial" w:hAnsi="Times New Roman" w:cs="Times New Roman"/>
          <w:b/>
        </w:rPr>
        <w:t xml:space="preserve"> </w:t>
      </w:r>
      <w:proofErr w:type="spellStart"/>
      <w:r w:rsidRPr="00DE3724">
        <w:rPr>
          <w:rFonts w:ascii="Times New Roman" w:eastAsia="Arial" w:hAnsi="Times New Roman" w:cs="Times New Roman"/>
          <w:b/>
        </w:rPr>
        <w:t>timeline</w:t>
      </w:r>
      <w:proofErr w:type="spellEnd"/>
      <w:r w:rsidRPr="00DE3724">
        <w:rPr>
          <w:rFonts w:ascii="Times New Roman" w:eastAsia="Arial" w:hAnsi="Times New Roman" w:cs="Times New Roman"/>
          <w:b/>
        </w:rPr>
        <w:t xml:space="preserve"> </w:t>
      </w:r>
      <w:proofErr w:type="spellStart"/>
      <w:r w:rsidRPr="00DE3724">
        <w:rPr>
          <w:rFonts w:ascii="Times New Roman" w:eastAsia="Arial" w:hAnsi="Times New Roman" w:cs="Times New Roman"/>
          <w:b/>
        </w:rPr>
        <w:t>for</w:t>
      </w:r>
      <w:proofErr w:type="spellEnd"/>
      <w:r w:rsidRPr="00DE3724">
        <w:rPr>
          <w:rFonts w:ascii="Times New Roman" w:eastAsia="Arial" w:hAnsi="Times New Roman" w:cs="Times New Roman"/>
          <w:b/>
        </w:rPr>
        <w:t xml:space="preserve"> </w:t>
      </w:r>
      <w:proofErr w:type="spellStart"/>
      <w:r w:rsidRPr="00DE3724">
        <w:rPr>
          <w:rFonts w:ascii="Times New Roman" w:eastAsia="Arial" w:hAnsi="Times New Roman" w:cs="Times New Roman"/>
          <w:b/>
        </w:rPr>
        <w:t>segregating</w:t>
      </w:r>
      <w:proofErr w:type="spellEnd"/>
      <w:r w:rsidRPr="00DE3724">
        <w:rPr>
          <w:rFonts w:ascii="Times New Roman" w:eastAsia="Arial" w:hAnsi="Times New Roman" w:cs="Times New Roman"/>
          <w:b/>
        </w:rPr>
        <w:t xml:space="preserve"> a </w:t>
      </w:r>
      <w:proofErr w:type="spellStart"/>
      <w:r w:rsidRPr="00DE3724">
        <w:rPr>
          <w:rFonts w:ascii="Times New Roman" w:eastAsia="Arial" w:hAnsi="Times New Roman" w:cs="Times New Roman"/>
          <w:b/>
        </w:rPr>
        <w:t>speech</w:t>
      </w:r>
      <w:proofErr w:type="spellEnd"/>
      <w:r w:rsidRPr="00DE3724">
        <w:rPr>
          <w:rFonts w:ascii="Times New Roman" w:eastAsia="Arial" w:hAnsi="Times New Roman" w:cs="Times New Roman"/>
          <w:b/>
        </w:rPr>
        <w:t xml:space="preserve"> </w:t>
      </w:r>
      <w:proofErr w:type="spellStart"/>
      <w:r w:rsidRPr="00DE3724">
        <w:rPr>
          <w:rFonts w:ascii="Times New Roman" w:eastAsia="Arial" w:hAnsi="Times New Roman" w:cs="Times New Roman"/>
          <w:b/>
        </w:rPr>
        <w:t>target</w:t>
      </w:r>
      <w:proofErr w:type="spellEnd"/>
      <w:r w:rsidRPr="00DE3724">
        <w:rPr>
          <w:rFonts w:ascii="Times New Roman" w:eastAsia="Arial" w:hAnsi="Times New Roman" w:cs="Times New Roman"/>
          <w:b/>
        </w:rPr>
        <w:t xml:space="preserve"> </w:t>
      </w:r>
      <w:proofErr w:type="spellStart"/>
      <w:r w:rsidRPr="00DE3724">
        <w:rPr>
          <w:rFonts w:ascii="Times New Roman" w:eastAsia="Arial" w:hAnsi="Times New Roman" w:cs="Times New Roman"/>
          <w:b/>
        </w:rPr>
        <w:t>from</w:t>
      </w:r>
      <w:proofErr w:type="spellEnd"/>
      <w:r w:rsidRPr="00DE3724">
        <w:rPr>
          <w:rFonts w:ascii="Times New Roman" w:eastAsia="Arial" w:hAnsi="Times New Roman" w:cs="Times New Roman"/>
          <w:b/>
        </w:rPr>
        <w:t xml:space="preserve"> a </w:t>
      </w:r>
      <w:proofErr w:type="spellStart"/>
      <w:r w:rsidRPr="00DE3724">
        <w:rPr>
          <w:rFonts w:ascii="Times New Roman" w:eastAsia="Arial" w:hAnsi="Times New Roman" w:cs="Times New Roman"/>
          <w:b/>
        </w:rPr>
        <w:t>background</w:t>
      </w:r>
      <w:proofErr w:type="spellEnd"/>
      <w:r w:rsidRPr="00DE3724">
        <w:rPr>
          <w:rFonts w:ascii="Times New Roman" w:eastAsia="Arial" w:hAnsi="Times New Roman" w:cs="Times New Roman"/>
          <w:b/>
        </w:rPr>
        <w:t xml:space="preserve"> </w:t>
      </w:r>
      <w:proofErr w:type="spellStart"/>
      <w:r w:rsidRPr="00DE3724">
        <w:rPr>
          <w:rFonts w:ascii="Times New Roman" w:eastAsia="Arial" w:hAnsi="Times New Roman" w:cs="Times New Roman"/>
          <w:b/>
        </w:rPr>
        <w:t>masker</w:t>
      </w:r>
      <w:proofErr w:type="spellEnd"/>
    </w:p>
    <w:p w:rsidR="003E7176" w:rsidRPr="00DE3724" w:rsidRDefault="003E7176">
      <w:pPr>
        <w:spacing w:line="72" w:lineRule="exact"/>
        <w:rPr>
          <w:rFonts w:ascii="Times New Roman" w:eastAsia="Times New Roman" w:hAnsi="Times New Roman" w:cs="Times New Roman"/>
        </w:rPr>
      </w:pPr>
    </w:p>
    <w:p w:rsidR="003E7176" w:rsidRPr="00DE3724" w:rsidRDefault="003E7176">
      <w:pPr>
        <w:spacing w:line="239" w:lineRule="auto"/>
        <w:rPr>
          <w:rFonts w:ascii="Times New Roman" w:eastAsia="Arial" w:hAnsi="Times New Roman" w:cs="Times New Roman"/>
          <w:vertAlign w:val="superscript"/>
        </w:rPr>
      </w:pPr>
      <w:proofErr w:type="spellStart"/>
      <w:r w:rsidRPr="00DE3724">
        <w:rPr>
          <w:rFonts w:ascii="Times New Roman" w:eastAsia="Arial" w:hAnsi="Times New Roman" w:cs="Times New Roman"/>
        </w:rPr>
        <w:t>Boaz</w:t>
      </w:r>
      <w:proofErr w:type="spellEnd"/>
      <w:r w:rsidRPr="00DE3724">
        <w:rPr>
          <w:rFonts w:ascii="Times New Roman" w:eastAsia="Arial" w:hAnsi="Times New Roman" w:cs="Times New Roman"/>
        </w:rPr>
        <w:t xml:space="preserve"> M. Ben-David </w:t>
      </w:r>
      <w:r w:rsidR="00DE3724">
        <w:rPr>
          <w:rFonts w:ascii="Times New Roman" w:eastAsia="Arial" w:hAnsi="Times New Roman" w:cs="Times New Roman"/>
          <w:lang w:val="ru-RU"/>
        </w:rPr>
        <w:t>*</w:t>
      </w:r>
      <w:r w:rsidR="00DE3724">
        <w:rPr>
          <w:rFonts w:ascii="Times New Roman" w:eastAsia="Arial" w:hAnsi="Times New Roman" w:cs="Times New Roman"/>
          <w:vertAlign w:val="superscript"/>
        </w:rPr>
        <w:t>a</w:t>
      </w:r>
      <w:r w:rsidR="00DE3724">
        <w:rPr>
          <w:rFonts w:ascii="Times New Roman" w:eastAsia="Arial" w:hAnsi="Times New Roman" w:cs="Times New Roman"/>
          <w:vertAlign w:val="superscript"/>
          <w:lang w:val="en-US"/>
        </w:rPr>
        <w:t>,</w:t>
      </w:r>
      <w:r w:rsidR="00DE3724">
        <w:rPr>
          <w:rFonts w:ascii="Times New Roman" w:eastAsia="Arial" w:hAnsi="Times New Roman" w:cs="Times New Roman"/>
          <w:vertAlign w:val="superscript"/>
        </w:rPr>
        <w:t>b</w:t>
      </w:r>
      <w:r w:rsidR="00DE3724">
        <w:rPr>
          <w:rFonts w:ascii="Times New Roman" w:eastAsia="Arial" w:hAnsi="Times New Roman" w:cs="Times New Roman"/>
          <w:vertAlign w:val="superscript"/>
          <w:lang w:val="en-US"/>
        </w:rPr>
        <w:t>,</w:t>
      </w:r>
      <w:r w:rsidRPr="00DE3724">
        <w:rPr>
          <w:rFonts w:ascii="Times New Roman" w:eastAsia="Arial" w:hAnsi="Times New Roman" w:cs="Times New Roman"/>
          <w:vertAlign w:val="superscript"/>
        </w:rPr>
        <w:t>c</w:t>
      </w:r>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Meital</w:t>
      </w:r>
      <w:proofErr w:type="spellEnd"/>
      <w:r w:rsidRPr="00DE3724">
        <w:rPr>
          <w:rFonts w:ascii="Times New Roman" w:eastAsia="Arial" w:hAnsi="Times New Roman" w:cs="Times New Roman"/>
        </w:rPr>
        <w:t xml:space="preserve"> Avivi-Reich</w:t>
      </w:r>
      <w:r w:rsidRPr="00DE3724">
        <w:rPr>
          <w:rFonts w:ascii="Times New Roman" w:eastAsia="Arial" w:hAnsi="Times New Roman" w:cs="Times New Roman"/>
          <w:vertAlign w:val="superscript"/>
        </w:rPr>
        <w:t>b</w:t>
      </w:r>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and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Bruce</w:t>
      </w:r>
      <w:proofErr w:type="spellEnd"/>
      <w:r w:rsidRPr="00DE3724">
        <w:rPr>
          <w:rFonts w:ascii="Times New Roman" w:eastAsia="Arial" w:hAnsi="Times New Roman" w:cs="Times New Roman"/>
        </w:rPr>
        <w:t xml:space="preserve"> A. </w:t>
      </w:r>
      <w:proofErr w:type="spellStart"/>
      <w:r w:rsidRPr="00DE3724">
        <w:rPr>
          <w:rFonts w:ascii="Times New Roman" w:eastAsia="Arial" w:hAnsi="Times New Roman" w:cs="Times New Roman"/>
        </w:rPr>
        <w:t>Schneider</w:t>
      </w:r>
      <w:r w:rsidRPr="00DE3724">
        <w:rPr>
          <w:rFonts w:ascii="Times New Roman" w:eastAsia="Arial" w:hAnsi="Times New Roman" w:cs="Times New Roman"/>
          <w:vertAlign w:val="superscript"/>
        </w:rPr>
        <w:t>b</w:t>
      </w:r>
      <w:proofErr w:type="spellEnd"/>
    </w:p>
    <w:p w:rsidR="003E7176" w:rsidRPr="00DE3724" w:rsidRDefault="003E7176">
      <w:pPr>
        <w:spacing w:line="108" w:lineRule="exact"/>
        <w:rPr>
          <w:rFonts w:ascii="Times New Roman" w:eastAsia="Times New Roman" w:hAnsi="Times New Roman" w:cs="Times New Roman"/>
        </w:rPr>
      </w:pPr>
    </w:p>
    <w:p w:rsidR="003E7176" w:rsidRPr="00DE3724" w:rsidRDefault="003E7176">
      <w:pPr>
        <w:spacing w:line="239" w:lineRule="auto"/>
        <w:rPr>
          <w:rFonts w:ascii="Times New Roman" w:eastAsia="Arial" w:hAnsi="Times New Roman" w:cs="Times New Roman"/>
        </w:rPr>
      </w:pPr>
      <w:proofErr w:type="spellStart"/>
      <w:r w:rsidRPr="00DE3724">
        <w:rPr>
          <w:rFonts w:ascii="Times New Roman" w:eastAsia="Arial" w:hAnsi="Times New Roman" w:cs="Times New Roman"/>
          <w:vertAlign w:val="superscript"/>
        </w:rPr>
        <w:t>a</w:t>
      </w:r>
      <w:r w:rsidRPr="00DE3724">
        <w:rPr>
          <w:rFonts w:ascii="Times New Roman" w:eastAsia="Arial" w:hAnsi="Times New Roman" w:cs="Times New Roman"/>
        </w:rPr>
        <w:t>Interdisciplinary</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Center</w:t>
      </w:r>
      <w:proofErr w:type="spellEnd"/>
      <w:r w:rsidRPr="00DE3724">
        <w:rPr>
          <w:rFonts w:ascii="Times New Roman" w:eastAsia="Arial" w:hAnsi="Times New Roman" w:cs="Times New Roman"/>
        </w:rPr>
        <w:t xml:space="preserve"> (IDC) </w:t>
      </w:r>
      <w:proofErr w:type="spellStart"/>
      <w:r w:rsidRPr="00DE3724">
        <w:rPr>
          <w:rFonts w:ascii="Times New Roman" w:eastAsia="Arial" w:hAnsi="Times New Roman" w:cs="Times New Roman"/>
        </w:rPr>
        <w:t>Herzliya</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Israel</w:t>
      </w:r>
      <w:proofErr w:type="spellEnd"/>
    </w:p>
    <w:p w:rsidR="003E7176" w:rsidRPr="00DE3724" w:rsidRDefault="003E7176">
      <w:pPr>
        <w:spacing w:line="199" w:lineRule="auto"/>
        <w:rPr>
          <w:rFonts w:ascii="Times New Roman" w:eastAsia="Arial" w:hAnsi="Times New Roman" w:cs="Times New Roman"/>
        </w:rPr>
      </w:pPr>
      <w:proofErr w:type="spellStart"/>
      <w:r w:rsidRPr="00DE3724">
        <w:rPr>
          <w:rFonts w:ascii="Times New Roman" w:eastAsia="Arial" w:hAnsi="Times New Roman" w:cs="Times New Roman"/>
          <w:vertAlign w:val="superscript"/>
        </w:rPr>
        <w:t>b</w:t>
      </w:r>
      <w:r w:rsidRPr="00DE3724">
        <w:rPr>
          <w:rFonts w:ascii="Times New Roman" w:eastAsia="Arial" w:hAnsi="Times New Roman" w:cs="Times New Roman"/>
        </w:rPr>
        <w:t>University</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of</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Toronto</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Canada</w:t>
      </w:r>
      <w:proofErr w:type="spellEnd"/>
    </w:p>
    <w:p w:rsidR="003E7176" w:rsidRDefault="003E7176">
      <w:pPr>
        <w:spacing w:line="214" w:lineRule="auto"/>
        <w:rPr>
          <w:rFonts w:ascii="Times New Roman" w:eastAsia="Arial" w:hAnsi="Times New Roman" w:cs="Times New Roman"/>
          <w:lang w:val="ru-RU"/>
        </w:rPr>
      </w:pPr>
      <w:proofErr w:type="spellStart"/>
      <w:r w:rsidRPr="00DE3724">
        <w:rPr>
          <w:rFonts w:ascii="Times New Roman" w:eastAsia="Arial" w:hAnsi="Times New Roman" w:cs="Times New Roman"/>
          <w:vertAlign w:val="superscript"/>
        </w:rPr>
        <w:t>c</w:t>
      </w:r>
      <w:r w:rsidRPr="00DE3724">
        <w:rPr>
          <w:rFonts w:ascii="Times New Roman" w:eastAsia="Arial" w:hAnsi="Times New Roman" w:cs="Times New Roman"/>
        </w:rPr>
        <w:t>Toronto</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Rehabilitation</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Institute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Canada</w:t>
      </w:r>
      <w:proofErr w:type="spellEnd"/>
    </w:p>
    <w:p w:rsidR="00DE3724" w:rsidRPr="00DE3724" w:rsidRDefault="00DE3724" w:rsidP="00DE3724">
      <w:pPr>
        <w:spacing w:line="0" w:lineRule="atLeast"/>
        <w:jc w:val="both"/>
        <w:rPr>
          <w:rFonts w:ascii="Times New Roman" w:eastAsia="Arial" w:hAnsi="Times New Roman" w:cs="Times New Roman"/>
          <w:lang w:val="ru-RU"/>
        </w:rPr>
      </w:pPr>
      <w:r>
        <w:rPr>
          <w:rFonts w:ascii="Times New Roman" w:eastAsia="Arial" w:hAnsi="Times New Roman" w:cs="Times New Roman"/>
          <w:lang w:val="ru-RU"/>
        </w:rPr>
        <w:t>*</w:t>
      </w:r>
      <w:r w:rsidRPr="00DE3724">
        <w:rPr>
          <w:rFonts w:ascii="Times New Roman" w:eastAsia="Arial" w:hAnsi="Times New Roman" w:cs="Times New Roman"/>
        </w:rPr>
        <w:t>E-</w:t>
      </w:r>
      <w:proofErr w:type="spellStart"/>
      <w:r w:rsidRPr="00DE3724">
        <w:rPr>
          <w:rFonts w:ascii="Times New Roman" w:eastAsia="Arial" w:hAnsi="Times New Roman" w:cs="Times New Roman"/>
        </w:rPr>
        <w:t>mail</w:t>
      </w:r>
      <w:proofErr w:type="spellEnd"/>
      <w:r w:rsidRPr="00DE3724">
        <w:rPr>
          <w:rFonts w:ascii="Times New Roman" w:eastAsia="Arial" w:hAnsi="Times New Roman" w:cs="Times New Roman"/>
        </w:rPr>
        <w:t>: boaz.ben.david@idc.ac.il</w:t>
      </w:r>
    </w:p>
    <w:p w:rsidR="003E7176" w:rsidRPr="00DE3724" w:rsidRDefault="003E7176">
      <w:pPr>
        <w:spacing w:line="122" w:lineRule="exact"/>
        <w:rPr>
          <w:rFonts w:ascii="Times New Roman" w:eastAsia="Times New Roman" w:hAnsi="Times New Roman" w:cs="Times New Roman"/>
        </w:rPr>
      </w:pPr>
    </w:p>
    <w:p w:rsidR="003E7176" w:rsidRPr="00DE3724" w:rsidRDefault="003E7176">
      <w:pPr>
        <w:spacing w:line="255" w:lineRule="auto"/>
        <w:jc w:val="both"/>
        <w:rPr>
          <w:rFonts w:ascii="Times New Roman" w:eastAsia="Arial" w:hAnsi="Times New Roman" w:cs="Times New Roman"/>
        </w:rPr>
      </w:pPr>
      <w:proofErr w:type="spellStart"/>
      <w:r w:rsidRPr="00DE3724">
        <w:rPr>
          <w:rFonts w:ascii="Times New Roman" w:eastAsia="Arial" w:hAnsi="Times New Roman" w:cs="Times New Roman"/>
        </w:rPr>
        <w:t>Listening</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to</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your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native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language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spoken</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in</w:t>
      </w:r>
      <w:proofErr w:type="spellEnd"/>
      <w:r w:rsidRPr="00DE3724">
        <w:rPr>
          <w:rFonts w:ascii="Times New Roman" w:eastAsia="Arial" w:hAnsi="Times New Roman" w:cs="Times New Roman"/>
        </w:rPr>
        <w:t xml:space="preserve"> a </w:t>
      </w:r>
      <w:proofErr w:type="spellStart"/>
      <w:r w:rsidRPr="00DE3724">
        <w:rPr>
          <w:rFonts w:ascii="Times New Roman" w:eastAsia="Arial" w:hAnsi="Times New Roman" w:cs="Times New Roman"/>
        </w:rPr>
        <w:t>quiet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environment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is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virtually</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effortless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However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addition</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of</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competing</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sounds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increases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listening</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difficulty</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listener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must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perceptually</w:t>
      </w:r>
      <w:proofErr w:type="spellEnd"/>
      <w:r w:rsidRPr="00DE3724">
        <w:rPr>
          <w:rFonts w:ascii="Times New Roman" w:eastAsia="Arial" w:hAnsi="Times New Roman" w:cs="Times New Roman"/>
        </w:rPr>
        <w:t xml:space="preserve"> seg-</w:t>
      </w:r>
      <w:proofErr w:type="spellStart"/>
      <w:r w:rsidRPr="00DE3724">
        <w:rPr>
          <w:rFonts w:ascii="Times New Roman" w:eastAsia="Arial" w:hAnsi="Times New Roman" w:cs="Times New Roman"/>
        </w:rPr>
        <w:t>regate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target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speech</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from</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competing</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sound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sources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stream</w:t>
      </w:r>
      <w:proofErr w:type="spellEnd"/>
      <w:r w:rsidRPr="00DE3724">
        <w:rPr>
          <w:rFonts w:ascii="Times New Roman" w:eastAsia="Arial" w:hAnsi="Times New Roman" w:cs="Times New Roman"/>
        </w:rPr>
        <w:t xml:space="preserve"> segregation</w:t>
      </w:r>
      <w:r w:rsidRPr="00DE3724">
        <w:rPr>
          <w:rFonts w:ascii="Times New Roman" w:eastAsia="Arial" w:hAnsi="Times New Roman" w:cs="Times New Roman"/>
          <w:vertAlign w:val="superscript"/>
        </w:rPr>
        <w:t>1</w:t>
      </w:r>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Our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previous</w:t>
      </w:r>
      <w:proofErr w:type="spellEnd"/>
      <w:r w:rsidRPr="00DE3724">
        <w:rPr>
          <w:rFonts w:ascii="Times New Roman" w:eastAsia="Arial" w:hAnsi="Times New Roman" w:cs="Times New Roman"/>
        </w:rPr>
        <w:t xml:space="preserve"> paper</w:t>
      </w:r>
      <w:r w:rsidRPr="00DE3724">
        <w:rPr>
          <w:rFonts w:ascii="Times New Roman" w:eastAsia="Arial" w:hAnsi="Times New Roman" w:cs="Times New Roman"/>
          <w:vertAlign w:val="superscript"/>
        </w:rPr>
        <w:t>2</w:t>
      </w:r>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showed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that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word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recognition</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improved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for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young</w:t>
      </w:r>
      <w:proofErr w:type="spellEnd"/>
      <w:r w:rsidRPr="00DE3724">
        <w:rPr>
          <w:rFonts w:ascii="Times New Roman" w:eastAsia="Arial" w:hAnsi="Times New Roman" w:cs="Times New Roman"/>
        </w:rPr>
        <w:t xml:space="preserve"> English-as-first-language </w:t>
      </w:r>
      <w:proofErr w:type="spellStart"/>
      <w:r w:rsidRPr="00DE3724">
        <w:rPr>
          <w:rFonts w:ascii="Times New Roman" w:eastAsia="Arial" w:hAnsi="Times New Roman" w:cs="Times New Roman"/>
        </w:rPr>
        <w:t>participants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EFLs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we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increased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time-</w:t>
      </w:r>
      <w:proofErr w:type="spellStart"/>
      <w:r w:rsidRPr="00DE3724">
        <w:rPr>
          <w:rFonts w:ascii="Times New Roman" w:eastAsia="Arial" w:hAnsi="Times New Roman" w:cs="Times New Roman"/>
        </w:rPr>
        <w:t>delay</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between</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masker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onset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and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target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word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onset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We</w:t>
      </w:r>
      <w:proofErr w:type="spellEnd"/>
      <w:r w:rsidRPr="00DE3724">
        <w:rPr>
          <w:rFonts w:ascii="Times New Roman" w:eastAsia="Arial" w:hAnsi="Times New Roman" w:cs="Times New Roman"/>
        </w:rPr>
        <w:t xml:space="preserve"> ar-</w:t>
      </w:r>
      <w:proofErr w:type="spellStart"/>
      <w:r w:rsidRPr="00DE3724">
        <w:rPr>
          <w:rFonts w:ascii="Times New Roman" w:eastAsia="Arial" w:hAnsi="Times New Roman" w:cs="Times New Roman"/>
        </w:rPr>
        <w:t>gued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that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prior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onset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of</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masker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by</w:t>
      </w:r>
      <w:proofErr w:type="spellEnd"/>
      <w:r w:rsidRPr="00DE3724">
        <w:rPr>
          <w:rFonts w:ascii="Times New Roman" w:eastAsia="Arial" w:hAnsi="Times New Roman" w:cs="Times New Roman"/>
        </w:rPr>
        <w:t xml:space="preserve"> a </w:t>
      </w:r>
      <w:proofErr w:type="spellStart"/>
      <w:r w:rsidRPr="00DE3724">
        <w:rPr>
          <w:rFonts w:ascii="Times New Roman" w:eastAsia="Arial" w:hAnsi="Times New Roman" w:cs="Times New Roman"/>
        </w:rPr>
        <w:t>few</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hundred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ms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allows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representation</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of</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masker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as</w:t>
      </w:r>
      <w:proofErr w:type="spellEnd"/>
      <w:r w:rsidRPr="00DE3724">
        <w:rPr>
          <w:rFonts w:ascii="Times New Roman" w:eastAsia="Arial" w:hAnsi="Times New Roman" w:cs="Times New Roman"/>
        </w:rPr>
        <w:t xml:space="preserve"> a </w:t>
      </w:r>
      <w:proofErr w:type="spellStart"/>
      <w:r w:rsidRPr="00DE3724">
        <w:rPr>
          <w:rFonts w:ascii="Times New Roman" w:eastAsia="Arial" w:hAnsi="Times New Roman" w:cs="Times New Roman"/>
        </w:rPr>
        <w:t>distinct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auditory</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object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In</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turn</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this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facilitated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listener’s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ability</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to</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perceive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target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word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as</w:t>
      </w:r>
      <w:proofErr w:type="spellEnd"/>
      <w:r w:rsidRPr="00DE3724">
        <w:rPr>
          <w:rFonts w:ascii="Times New Roman" w:eastAsia="Arial" w:hAnsi="Times New Roman" w:cs="Times New Roman"/>
        </w:rPr>
        <w:t xml:space="preserve"> a </w:t>
      </w:r>
      <w:proofErr w:type="spellStart"/>
      <w:r w:rsidRPr="00DE3724">
        <w:rPr>
          <w:rFonts w:ascii="Times New Roman" w:eastAsia="Arial" w:hAnsi="Times New Roman" w:cs="Times New Roman"/>
        </w:rPr>
        <w:t>second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and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distinct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auditory</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object</w:t>
      </w:r>
      <w:proofErr w:type="spellEnd"/>
      <w:r w:rsidRPr="00DE3724">
        <w:rPr>
          <w:rFonts w:ascii="Times New Roman" w:eastAsia="Arial" w:hAnsi="Times New Roman" w:cs="Times New Roman"/>
        </w:rPr>
        <w:t>.</w:t>
      </w:r>
    </w:p>
    <w:p w:rsidR="003E7176" w:rsidRPr="00DE3724" w:rsidRDefault="003E7176">
      <w:pPr>
        <w:spacing w:line="7" w:lineRule="exact"/>
        <w:rPr>
          <w:rFonts w:ascii="Times New Roman" w:eastAsia="Times New Roman" w:hAnsi="Times New Roman" w:cs="Times New Roman"/>
        </w:rPr>
      </w:pPr>
    </w:p>
    <w:p w:rsidR="003E7176" w:rsidRPr="00DE3724" w:rsidRDefault="003E7176">
      <w:pPr>
        <w:spacing w:line="277" w:lineRule="auto"/>
        <w:ind w:firstLine="299"/>
        <w:jc w:val="both"/>
        <w:rPr>
          <w:rFonts w:ascii="Times New Roman" w:eastAsia="Arial" w:hAnsi="Times New Roman" w:cs="Times New Roman"/>
        </w:rPr>
      </w:pPr>
      <w:proofErr w:type="spellStart"/>
      <w:r w:rsidRPr="00DE3724">
        <w:rPr>
          <w:rFonts w:ascii="Times New Roman" w:eastAsia="Arial" w:hAnsi="Times New Roman" w:cs="Times New Roman"/>
        </w:rPr>
        <w:t>Notably</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older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EFLs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were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good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younger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EFLs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when</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masker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was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noise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but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did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not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show</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any</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benefit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of</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having</w:t>
      </w:r>
      <w:proofErr w:type="spellEnd"/>
      <w:r w:rsidRPr="00DE3724">
        <w:rPr>
          <w:rFonts w:ascii="Times New Roman" w:eastAsia="Arial" w:hAnsi="Times New Roman" w:cs="Times New Roman"/>
        </w:rPr>
        <w:t xml:space="preserve"> a multi-</w:t>
      </w:r>
      <w:proofErr w:type="spellStart"/>
      <w:r w:rsidRPr="00DE3724">
        <w:rPr>
          <w:rFonts w:ascii="Times New Roman" w:eastAsia="Arial" w:hAnsi="Times New Roman" w:cs="Times New Roman"/>
        </w:rPr>
        <w:t>talker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babble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masker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precede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target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word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We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argued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that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both</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younger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and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older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adults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could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rapidly</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build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up</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noise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an</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auditory</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object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acous-</w:t>
      </w:r>
      <w:proofErr w:type="spellStart"/>
      <w:r w:rsidRPr="00DE3724">
        <w:rPr>
          <w:rFonts w:ascii="Times New Roman" w:eastAsia="Arial" w:hAnsi="Times New Roman" w:cs="Times New Roman"/>
        </w:rPr>
        <w:t>tic</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properties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of</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speech</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token</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and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noise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masker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differed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substantially</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from</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each</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other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However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acoustic</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and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phonetic</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similarity</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between</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babble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and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target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word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is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likely</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to</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impede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formation</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of</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babble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an</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auditory</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object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poorer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performance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of</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older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adults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with</w:t>
      </w:r>
      <w:proofErr w:type="spellEnd"/>
      <w:r w:rsidRPr="00DE3724">
        <w:rPr>
          <w:rFonts w:ascii="Times New Roman" w:eastAsia="Arial" w:hAnsi="Times New Roman" w:cs="Times New Roman"/>
        </w:rPr>
        <w:t xml:space="preserve"> a </w:t>
      </w:r>
      <w:proofErr w:type="spellStart"/>
      <w:r w:rsidRPr="00DE3724">
        <w:rPr>
          <w:rFonts w:ascii="Times New Roman" w:eastAsia="Arial" w:hAnsi="Times New Roman" w:cs="Times New Roman"/>
        </w:rPr>
        <w:t>babble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masker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could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be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thus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attributed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to</w:t>
      </w:r>
      <w:proofErr w:type="spellEnd"/>
      <w:r w:rsidRPr="00DE3724">
        <w:rPr>
          <w:rFonts w:ascii="Times New Roman" w:eastAsia="Arial" w:hAnsi="Times New Roman" w:cs="Times New Roman"/>
        </w:rPr>
        <w:t xml:space="preserve"> age-</w:t>
      </w:r>
      <w:proofErr w:type="spellStart"/>
      <w:r w:rsidRPr="00DE3724">
        <w:rPr>
          <w:rFonts w:ascii="Times New Roman" w:eastAsia="Arial" w:hAnsi="Times New Roman" w:cs="Times New Roman"/>
        </w:rPr>
        <w:t>related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auditory</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declines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An</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alternative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hypothesis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is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that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declines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in</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older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listener’s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linguistic</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and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semantic</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processing</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abilities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made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it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more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difficult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to</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perceive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word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distinct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from</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babble</w:t>
      </w:r>
      <w:proofErr w:type="spellEnd"/>
      <w:r w:rsidRPr="00DE3724">
        <w:rPr>
          <w:rFonts w:ascii="Times New Roman" w:eastAsia="Arial" w:hAnsi="Times New Roman" w:cs="Times New Roman"/>
        </w:rPr>
        <w:t>.</w:t>
      </w:r>
    </w:p>
    <w:p w:rsidR="003E7176" w:rsidRPr="00DE3724" w:rsidRDefault="003E7176">
      <w:pPr>
        <w:spacing w:line="2" w:lineRule="exact"/>
        <w:rPr>
          <w:rFonts w:ascii="Times New Roman" w:eastAsia="Times New Roman" w:hAnsi="Times New Roman" w:cs="Times New Roman"/>
        </w:rPr>
      </w:pPr>
    </w:p>
    <w:p w:rsidR="003E7176" w:rsidRPr="00DE3724" w:rsidRDefault="003E7176">
      <w:pPr>
        <w:spacing w:line="277" w:lineRule="auto"/>
        <w:ind w:firstLine="299"/>
        <w:jc w:val="both"/>
        <w:rPr>
          <w:rFonts w:ascii="Times New Roman" w:eastAsia="Arial" w:hAnsi="Times New Roman" w:cs="Times New Roman"/>
        </w:rPr>
      </w:pPr>
      <w:proofErr w:type="spellStart"/>
      <w:r w:rsidRPr="00DE3724">
        <w:rPr>
          <w:rFonts w:ascii="Times New Roman" w:eastAsia="Arial" w:hAnsi="Times New Roman" w:cs="Times New Roman"/>
        </w:rPr>
        <w:t>Here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we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investigate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these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two</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hypotheses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We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compared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our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previous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results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with</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ability</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of</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younger</w:t>
      </w:r>
      <w:proofErr w:type="spellEnd"/>
      <w:r w:rsidRPr="00DE3724">
        <w:rPr>
          <w:rFonts w:ascii="Times New Roman" w:eastAsia="Arial" w:hAnsi="Times New Roman" w:cs="Times New Roman"/>
        </w:rPr>
        <w:t xml:space="preserve"> English-as-a-second-language (ESL) </w:t>
      </w:r>
      <w:proofErr w:type="spellStart"/>
      <w:r w:rsidRPr="00DE3724">
        <w:rPr>
          <w:rFonts w:ascii="Times New Roman" w:eastAsia="Arial" w:hAnsi="Times New Roman" w:cs="Times New Roman"/>
        </w:rPr>
        <w:t>speakers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to</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benefit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from</w:t>
      </w:r>
      <w:proofErr w:type="spellEnd"/>
      <w:r w:rsidRPr="00DE3724">
        <w:rPr>
          <w:rFonts w:ascii="Times New Roman" w:eastAsia="Arial" w:hAnsi="Times New Roman" w:cs="Times New Roman"/>
        </w:rPr>
        <w:t xml:space="preserve"> a </w:t>
      </w:r>
      <w:proofErr w:type="spellStart"/>
      <w:r w:rsidRPr="00DE3724">
        <w:rPr>
          <w:rFonts w:ascii="Times New Roman" w:eastAsia="Arial" w:hAnsi="Times New Roman" w:cs="Times New Roman"/>
        </w:rPr>
        <w:t>delay</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between</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masker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and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word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onset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Noting</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that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hearing</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acuity</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and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acoustic</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processing</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is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same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for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younger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adults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regardless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of</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language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experience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If</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difficulty</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experienced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by</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older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adults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with</w:t>
      </w:r>
      <w:proofErr w:type="spellEnd"/>
      <w:r w:rsidRPr="00DE3724">
        <w:rPr>
          <w:rFonts w:ascii="Times New Roman" w:eastAsia="Arial" w:hAnsi="Times New Roman" w:cs="Times New Roman"/>
        </w:rPr>
        <w:t xml:space="preserve"> a </w:t>
      </w:r>
      <w:proofErr w:type="spellStart"/>
      <w:r w:rsidRPr="00DE3724">
        <w:rPr>
          <w:rFonts w:ascii="Times New Roman" w:eastAsia="Arial" w:hAnsi="Times New Roman" w:cs="Times New Roman"/>
        </w:rPr>
        <w:t>babble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masker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reflected</w:t>
      </w:r>
      <w:proofErr w:type="spellEnd"/>
      <w:r w:rsidRPr="00DE3724">
        <w:rPr>
          <w:rFonts w:ascii="Times New Roman" w:eastAsia="Arial" w:hAnsi="Times New Roman" w:cs="Times New Roman"/>
        </w:rPr>
        <w:t xml:space="preserve"> age-</w:t>
      </w:r>
      <w:proofErr w:type="spellStart"/>
      <w:r w:rsidRPr="00DE3724">
        <w:rPr>
          <w:rFonts w:ascii="Times New Roman" w:eastAsia="Arial" w:hAnsi="Times New Roman" w:cs="Times New Roman"/>
        </w:rPr>
        <w:t>related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declines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in</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auditory</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processing</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we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would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expect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both</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young</w:t>
      </w:r>
      <w:proofErr w:type="spellEnd"/>
      <w:r w:rsidRPr="00DE3724">
        <w:rPr>
          <w:rFonts w:ascii="Times New Roman" w:eastAsia="Arial" w:hAnsi="Times New Roman" w:cs="Times New Roman"/>
        </w:rPr>
        <w:t xml:space="preserve"> ESL </w:t>
      </w:r>
      <w:proofErr w:type="spellStart"/>
      <w:r w:rsidRPr="00DE3724">
        <w:rPr>
          <w:rFonts w:ascii="Times New Roman" w:eastAsia="Arial" w:hAnsi="Times New Roman" w:cs="Times New Roman"/>
        </w:rPr>
        <w:t>and</w:t>
      </w:r>
      <w:proofErr w:type="spellEnd"/>
      <w:r w:rsidRPr="00DE3724">
        <w:rPr>
          <w:rFonts w:ascii="Times New Roman" w:eastAsia="Arial" w:hAnsi="Times New Roman" w:cs="Times New Roman"/>
        </w:rPr>
        <w:t xml:space="preserve"> EFL </w:t>
      </w:r>
      <w:proofErr w:type="spellStart"/>
      <w:r w:rsidRPr="00DE3724">
        <w:rPr>
          <w:rFonts w:ascii="Times New Roman" w:eastAsia="Arial" w:hAnsi="Times New Roman" w:cs="Times New Roman"/>
        </w:rPr>
        <w:t>groups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to</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benefit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similarly</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from</w:t>
      </w:r>
      <w:proofErr w:type="spellEnd"/>
      <w:r w:rsidRPr="00DE3724">
        <w:rPr>
          <w:rFonts w:ascii="Times New Roman" w:eastAsia="Arial" w:hAnsi="Times New Roman" w:cs="Times New Roman"/>
        </w:rPr>
        <w:t xml:space="preserve"> word-</w:t>
      </w:r>
      <w:proofErr w:type="spellStart"/>
      <w:r w:rsidRPr="00DE3724">
        <w:rPr>
          <w:rFonts w:ascii="Times New Roman" w:eastAsia="Arial" w:hAnsi="Times New Roman" w:cs="Times New Roman"/>
        </w:rPr>
        <w:t>onset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delays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If</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younger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ESLs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perform</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like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older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EFLs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with</w:t>
      </w:r>
      <w:proofErr w:type="spellEnd"/>
      <w:r w:rsidRPr="00DE3724">
        <w:rPr>
          <w:rFonts w:ascii="Times New Roman" w:eastAsia="Arial" w:hAnsi="Times New Roman" w:cs="Times New Roman"/>
        </w:rPr>
        <w:t xml:space="preserve"> a </w:t>
      </w:r>
      <w:proofErr w:type="spellStart"/>
      <w:r w:rsidRPr="00DE3724">
        <w:rPr>
          <w:rFonts w:ascii="Times New Roman" w:eastAsia="Arial" w:hAnsi="Times New Roman" w:cs="Times New Roman"/>
        </w:rPr>
        <w:t>babble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masker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this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would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support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alternative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hypothesis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Relating</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poor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performance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to</w:t>
      </w:r>
      <w:proofErr w:type="spellEnd"/>
      <w:r w:rsidRPr="00DE3724">
        <w:rPr>
          <w:rFonts w:ascii="Times New Roman" w:eastAsia="Arial" w:hAnsi="Times New Roman" w:cs="Times New Roman"/>
        </w:rPr>
        <w:t xml:space="preserve"> age-</w:t>
      </w:r>
      <w:proofErr w:type="spellStart"/>
      <w:r w:rsidRPr="00DE3724">
        <w:rPr>
          <w:rFonts w:ascii="Times New Roman" w:eastAsia="Arial" w:hAnsi="Times New Roman" w:cs="Times New Roman"/>
        </w:rPr>
        <w:t>related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declines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in</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phonemic</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or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semantic</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processes</w:t>
      </w:r>
      <w:proofErr w:type="spellEnd"/>
      <w:r w:rsidRPr="00DE3724">
        <w:rPr>
          <w:rFonts w:ascii="Times New Roman" w:eastAsia="Arial" w:hAnsi="Times New Roman" w:cs="Times New Roman"/>
        </w:rPr>
        <w:t>.</w:t>
      </w:r>
    </w:p>
    <w:p w:rsidR="003E7176" w:rsidRPr="00DE3724" w:rsidRDefault="003E7176">
      <w:pPr>
        <w:spacing w:line="2" w:lineRule="exact"/>
        <w:rPr>
          <w:rFonts w:ascii="Times New Roman" w:eastAsia="Times New Roman" w:hAnsi="Times New Roman" w:cs="Times New Roman"/>
        </w:rPr>
      </w:pPr>
    </w:p>
    <w:p w:rsidR="003E7176" w:rsidRPr="00DE3724" w:rsidRDefault="003E7176">
      <w:pPr>
        <w:spacing w:line="269" w:lineRule="auto"/>
        <w:ind w:firstLine="299"/>
        <w:jc w:val="both"/>
        <w:rPr>
          <w:rFonts w:ascii="Times New Roman" w:eastAsia="Arial" w:hAnsi="Times New Roman" w:cs="Times New Roman"/>
        </w:rPr>
      </w:pPr>
      <w:proofErr w:type="spellStart"/>
      <w:r w:rsidRPr="00DE3724">
        <w:rPr>
          <w:rFonts w:ascii="Times New Roman" w:eastAsia="Arial" w:hAnsi="Times New Roman" w:cs="Times New Roman"/>
        </w:rPr>
        <w:t>Results</w:t>
      </w:r>
      <w:proofErr w:type="spellEnd"/>
      <w:r w:rsidRPr="00DE3724">
        <w:rPr>
          <w:rFonts w:ascii="Times New Roman" w:eastAsia="Arial" w:hAnsi="Times New Roman" w:cs="Times New Roman"/>
        </w:rPr>
        <w:t xml:space="preserve">: ESL </w:t>
      </w:r>
      <w:proofErr w:type="spellStart"/>
      <w:r w:rsidRPr="00DE3724">
        <w:rPr>
          <w:rFonts w:ascii="Times New Roman" w:eastAsia="Arial" w:hAnsi="Times New Roman" w:cs="Times New Roman"/>
        </w:rPr>
        <w:t>and</w:t>
      </w:r>
      <w:proofErr w:type="spellEnd"/>
      <w:r w:rsidRPr="00DE3724">
        <w:rPr>
          <w:rFonts w:ascii="Times New Roman" w:eastAsia="Arial" w:hAnsi="Times New Roman" w:cs="Times New Roman"/>
        </w:rPr>
        <w:t xml:space="preserve"> EFL </w:t>
      </w:r>
      <w:proofErr w:type="spellStart"/>
      <w:r w:rsidRPr="00DE3724">
        <w:rPr>
          <w:rFonts w:ascii="Times New Roman" w:eastAsia="Arial" w:hAnsi="Times New Roman" w:cs="Times New Roman"/>
        </w:rPr>
        <w:t>younger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listeners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were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comparable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in</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speed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for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segregating</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speech</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from</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both</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noise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and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babble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maskers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These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groups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only</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differ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in</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asymptote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of</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functions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data</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indicate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that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unique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difficulty</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seniors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experience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with</w:t>
      </w:r>
      <w:proofErr w:type="spellEnd"/>
      <w:r w:rsidRPr="00DE3724">
        <w:rPr>
          <w:rFonts w:ascii="Times New Roman" w:eastAsia="Arial" w:hAnsi="Times New Roman" w:cs="Times New Roman"/>
        </w:rPr>
        <w:t xml:space="preserve"> a </w:t>
      </w:r>
      <w:proofErr w:type="spellStart"/>
      <w:r w:rsidRPr="00DE3724">
        <w:rPr>
          <w:rFonts w:ascii="Times New Roman" w:eastAsia="Arial" w:hAnsi="Times New Roman" w:cs="Times New Roman"/>
        </w:rPr>
        <w:t>babble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masker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stems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from</w:t>
      </w:r>
      <w:proofErr w:type="spellEnd"/>
      <w:r w:rsidRPr="00DE3724">
        <w:rPr>
          <w:rFonts w:ascii="Times New Roman" w:eastAsia="Arial" w:hAnsi="Times New Roman" w:cs="Times New Roman"/>
        </w:rPr>
        <w:t xml:space="preserve"> age-</w:t>
      </w:r>
      <w:proofErr w:type="spellStart"/>
      <w:r w:rsidRPr="00DE3724">
        <w:rPr>
          <w:rFonts w:ascii="Times New Roman" w:eastAsia="Arial" w:hAnsi="Times New Roman" w:cs="Times New Roman"/>
        </w:rPr>
        <w:t>related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auditory</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degradation</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and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not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from</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semantic</w:t>
      </w:r>
      <w:proofErr w:type="spellEnd"/>
      <w:r w:rsidRPr="00DE3724">
        <w:rPr>
          <w:rFonts w:ascii="Times New Roman" w:eastAsia="Arial" w:hAnsi="Times New Roman" w:cs="Times New Roman"/>
        </w:rPr>
        <w:t xml:space="preserve"> = </w:t>
      </w:r>
      <w:proofErr w:type="spellStart"/>
      <w:r w:rsidRPr="00DE3724">
        <w:rPr>
          <w:rFonts w:ascii="Times New Roman" w:eastAsia="Arial" w:hAnsi="Times New Roman" w:cs="Times New Roman"/>
        </w:rPr>
        <w:t>linguistic</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differences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Taken</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together</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two</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studies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are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consistent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with</w:t>
      </w:r>
      <w:proofErr w:type="spellEnd"/>
      <w:r w:rsidRPr="00DE3724">
        <w:rPr>
          <w:rFonts w:ascii="Times New Roman" w:eastAsia="Arial" w:hAnsi="Times New Roman" w:cs="Times New Roman"/>
        </w:rPr>
        <w:t xml:space="preserve"> a </w:t>
      </w:r>
      <w:proofErr w:type="spellStart"/>
      <w:r w:rsidRPr="00DE3724">
        <w:rPr>
          <w:rFonts w:ascii="Times New Roman" w:eastAsia="Arial" w:hAnsi="Times New Roman" w:cs="Times New Roman"/>
        </w:rPr>
        <w:t>sensory</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degradation</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account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for</w:t>
      </w:r>
      <w:proofErr w:type="spellEnd"/>
      <w:r w:rsidRPr="00DE3724">
        <w:rPr>
          <w:rFonts w:ascii="Times New Roman" w:eastAsia="Arial" w:hAnsi="Times New Roman" w:cs="Times New Roman"/>
        </w:rPr>
        <w:t xml:space="preserve"> age-</w:t>
      </w:r>
      <w:proofErr w:type="spellStart"/>
      <w:r w:rsidRPr="00DE3724">
        <w:rPr>
          <w:rFonts w:ascii="Times New Roman" w:eastAsia="Arial" w:hAnsi="Times New Roman" w:cs="Times New Roman"/>
        </w:rPr>
        <w:t>related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declines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in</w:t>
      </w:r>
      <w:proofErr w:type="spellEnd"/>
      <w:r w:rsidRPr="00DE3724">
        <w:rPr>
          <w:rFonts w:ascii="Times New Roman" w:eastAsia="Arial" w:hAnsi="Times New Roman" w:cs="Times New Roman"/>
        </w:rPr>
        <w:t xml:space="preserve"> cog-</w:t>
      </w:r>
      <w:proofErr w:type="spellStart"/>
      <w:r w:rsidRPr="00DE3724">
        <w:rPr>
          <w:rFonts w:ascii="Times New Roman" w:eastAsia="Arial" w:hAnsi="Times New Roman" w:cs="Times New Roman"/>
        </w:rPr>
        <w:t>nitive</w:t>
      </w:r>
      <w:proofErr w:type="spellEnd"/>
      <w:r w:rsidRPr="00DE3724">
        <w:rPr>
          <w:rFonts w:ascii="Times New Roman" w:eastAsia="Arial" w:hAnsi="Times New Roman" w:cs="Times New Roman"/>
        </w:rPr>
        <w:t xml:space="preserve"> tasks</w:t>
      </w:r>
      <w:r w:rsidRPr="00DE3724">
        <w:rPr>
          <w:rFonts w:ascii="Times New Roman" w:eastAsia="Arial" w:hAnsi="Times New Roman" w:cs="Times New Roman"/>
          <w:vertAlign w:val="superscript"/>
        </w:rPr>
        <w:t>3</w:t>
      </w:r>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Apparent</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declines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in</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performance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in</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speech</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tasks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may</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arise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because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the</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sensory</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information</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delivered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becomes</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degraded</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with</w:t>
      </w:r>
      <w:proofErr w:type="spellEnd"/>
      <w:r w:rsidRPr="00DE3724">
        <w:rPr>
          <w:rFonts w:ascii="Times New Roman" w:eastAsia="Arial" w:hAnsi="Times New Roman" w:cs="Times New Roman"/>
        </w:rPr>
        <w:t xml:space="preserve"> </w:t>
      </w:r>
      <w:proofErr w:type="spellStart"/>
      <w:r w:rsidRPr="00DE3724">
        <w:rPr>
          <w:rFonts w:ascii="Times New Roman" w:eastAsia="Arial" w:hAnsi="Times New Roman" w:cs="Times New Roman"/>
        </w:rPr>
        <w:t>aging</w:t>
      </w:r>
      <w:proofErr w:type="spellEnd"/>
      <w:r w:rsidRPr="00DE3724">
        <w:rPr>
          <w:rFonts w:ascii="Times New Roman" w:eastAsia="Arial" w:hAnsi="Times New Roman" w:cs="Times New Roman"/>
        </w:rPr>
        <w:t>.</w:t>
      </w:r>
    </w:p>
    <w:p w:rsidR="003E7176" w:rsidRPr="00DE3724" w:rsidRDefault="003E7176">
      <w:pPr>
        <w:spacing w:line="241" w:lineRule="exact"/>
        <w:rPr>
          <w:rFonts w:ascii="Times New Roman" w:eastAsia="Times New Roman" w:hAnsi="Times New Roman" w:cs="Times New Roman"/>
        </w:rPr>
      </w:pPr>
    </w:p>
    <w:p w:rsidR="003E7176" w:rsidRPr="00DE3724" w:rsidRDefault="003E7176">
      <w:pPr>
        <w:spacing w:line="0" w:lineRule="atLeast"/>
        <w:rPr>
          <w:rFonts w:ascii="Times New Roman" w:eastAsia="Arial" w:hAnsi="Times New Roman" w:cs="Times New Roman"/>
          <w:b/>
        </w:rPr>
      </w:pPr>
      <w:proofErr w:type="spellStart"/>
      <w:r w:rsidRPr="00DE3724">
        <w:rPr>
          <w:rFonts w:ascii="Times New Roman" w:eastAsia="Arial" w:hAnsi="Times New Roman" w:cs="Times New Roman"/>
          <w:b/>
        </w:rPr>
        <w:t>References</w:t>
      </w:r>
      <w:proofErr w:type="spellEnd"/>
    </w:p>
    <w:p w:rsidR="003E7176" w:rsidRPr="00DE3724" w:rsidRDefault="003E7176">
      <w:pPr>
        <w:spacing w:line="197" w:lineRule="exact"/>
        <w:rPr>
          <w:rFonts w:ascii="Times New Roman" w:eastAsia="Times New Roman" w:hAnsi="Times New Roman" w:cs="Times New Roman"/>
        </w:rPr>
      </w:pPr>
    </w:p>
    <w:p w:rsidR="00DE3724" w:rsidRPr="008F090A" w:rsidRDefault="003E7176" w:rsidP="00DE3724">
      <w:pPr>
        <w:numPr>
          <w:ilvl w:val="0"/>
          <w:numId w:val="2"/>
        </w:numPr>
        <w:spacing w:line="273" w:lineRule="auto"/>
        <w:ind w:left="284" w:right="-77" w:hanging="284"/>
        <w:rPr>
          <w:rFonts w:ascii="Times New Roman" w:eastAsia="Arial" w:hAnsi="Times New Roman" w:cs="Times New Roman"/>
          <w:sz w:val="18"/>
          <w:szCs w:val="18"/>
          <w:lang w:val="en-US"/>
        </w:rPr>
      </w:pPr>
      <w:r w:rsidRPr="008F090A">
        <w:rPr>
          <w:rFonts w:ascii="Times New Roman" w:eastAsia="Arial" w:hAnsi="Times New Roman" w:cs="Times New Roman"/>
          <w:sz w:val="18"/>
          <w:szCs w:val="18"/>
        </w:rPr>
        <w:t xml:space="preserve">A. S. </w:t>
      </w:r>
      <w:proofErr w:type="spellStart"/>
      <w:r w:rsidRPr="008F090A">
        <w:rPr>
          <w:rFonts w:ascii="Times New Roman" w:eastAsia="Arial" w:hAnsi="Times New Roman" w:cs="Times New Roman"/>
          <w:sz w:val="18"/>
          <w:szCs w:val="18"/>
        </w:rPr>
        <w:t>Bregman</w:t>
      </w:r>
      <w:proofErr w:type="spellEnd"/>
      <w:r w:rsidRPr="008F090A">
        <w:rPr>
          <w:rFonts w:ascii="Times New Roman" w:eastAsia="Arial" w:hAnsi="Times New Roman" w:cs="Times New Roman"/>
          <w:sz w:val="18"/>
          <w:szCs w:val="18"/>
        </w:rPr>
        <w:t xml:space="preserve">, </w:t>
      </w:r>
      <w:proofErr w:type="spellStart"/>
      <w:r w:rsidRPr="008F090A">
        <w:rPr>
          <w:rFonts w:ascii="Times New Roman" w:eastAsia="Arial" w:hAnsi="Times New Roman" w:cs="Times New Roman"/>
          <w:i/>
          <w:sz w:val="18"/>
          <w:szCs w:val="18"/>
        </w:rPr>
        <w:t>Auditory</w:t>
      </w:r>
      <w:proofErr w:type="spellEnd"/>
      <w:r w:rsidRPr="008F090A">
        <w:rPr>
          <w:rFonts w:ascii="Times New Roman" w:eastAsia="Arial" w:hAnsi="Times New Roman" w:cs="Times New Roman"/>
          <w:i/>
          <w:sz w:val="18"/>
          <w:szCs w:val="18"/>
        </w:rPr>
        <w:t xml:space="preserve"> </w:t>
      </w:r>
      <w:proofErr w:type="spellStart"/>
      <w:r w:rsidRPr="008F090A">
        <w:rPr>
          <w:rFonts w:ascii="Times New Roman" w:eastAsia="Arial" w:hAnsi="Times New Roman" w:cs="Times New Roman"/>
          <w:i/>
          <w:sz w:val="18"/>
          <w:szCs w:val="18"/>
        </w:rPr>
        <w:t>Scene</w:t>
      </w:r>
      <w:proofErr w:type="spellEnd"/>
      <w:r w:rsidRPr="008F090A">
        <w:rPr>
          <w:rFonts w:ascii="Times New Roman" w:eastAsia="Arial" w:hAnsi="Times New Roman" w:cs="Times New Roman"/>
          <w:i/>
          <w:sz w:val="18"/>
          <w:szCs w:val="18"/>
        </w:rPr>
        <w:t xml:space="preserve"> </w:t>
      </w:r>
      <w:proofErr w:type="spellStart"/>
      <w:r w:rsidRPr="008F090A">
        <w:rPr>
          <w:rFonts w:ascii="Times New Roman" w:eastAsia="Arial" w:hAnsi="Times New Roman" w:cs="Times New Roman"/>
          <w:i/>
          <w:sz w:val="18"/>
          <w:szCs w:val="18"/>
        </w:rPr>
        <w:t>Analysis</w:t>
      </w:r>
      <w:proofErr w:type="spellEnd"/>
      <w:r w:rsidRPr="008F090A">
        <w:rPr>
          <w:rFonts w:ascii="Times New Roman" w:eastAsia="Arial" w:hAnsi="Times New Roman" w:cs="Times New Roman"/>
          <w:sz w:val="18"/>
          <w:szCs w:val="18"/>
        </w:rPr>
        <w:t xml:space="preserve"> (</w:t>
      </w:r>
      <w:proofErr w:type="spellStart"/>
      <w:r w:rsidRPr="008F090A">
        <w:rPr>
          <w:rFonts w:ascii="Times New Roman" w:eastAsia="Arial" w:hAnsi="Times New Roman" w:cs="Times New Roman"/>
          <w:sz w:val="18"/>
          <w:szCs w:val="18"/>
        </w:rPr>
        <w:t>Ca</w:t>
      </w:r>
      <w:r w:rsidR="00DE3724" w:rsidRPr="008F090A">
        <w:rPr>
          <w:rFonts w:ascii="Times New Roman" w:eastAsia="Arial" w:hAnsi="Times New Roman" w:cs="Times New Roman"/>
          <w:sz w:val="18"/>
          <w:szCs w:val="18"/>
        </w:rPr>
        <w:t>mbridge</w:t>
      </w:r>
      <w:proofErr w:type="spellEnd"/>
      <w:r w:rsidR="00DE3724" w:rsidRPr="008F090A">
        <w:rPr>
          <w:rFonts w:ascii="Times New Roman" w:eastAsia="Arial" w:hAnsi="Times New Roman" w:cs="Times New Roman"/>
          <w:sz w:val="18"/>
          <w:szCs w:val="18"/>
        </w:rPr>
        <w:t xml:space="preserve">, </w:t>
      </w:r>
      <w:proofErr w:type="spellStart"/>
      <w:r w:rsidR="00DE3724" w:rsidRPr="008F090A">
        <w:rPr>
          <w:rFonts w:ascii="Times New Roman" w:eastAsia="Arial" w:hAnsi="Times New Roman" w:cs="Times New Roman"/>
          <w:sz w:val="18"/>
          <w:szCs w:val="18"/>
        </w:rPr>
        <w:t>Massachusetts</w:t>
      </w:r>
      <w:proofErr w:type="spellEnd"/>
      <w:r w:rsidR="00DE3724" w:rsidRPr="008F090A">
        <w:rPr>
          <w:rFonts w:ascii="Times New Roman" w:eastAsia="Arial" w:hAnsi="Times New Roman" w:cs="Times New Roman"/>
          <w:sz w:val="18"/>
          <w:szCs w:val="18"/>
        </w:rPr>
        <w:t xml:space="preserve">: </w:t>
      </w:r>
      <w:proofErr w:type="spellStart"/>
      <w:r w:rsidR="00DE3724" w:rsidRPr="008F090A">
        <w:rPr>
          <w:rFonts w:ascii="Times New Roman" w:eastAsia="Arial" w:hAnsi="Times New Roman" w:cs="Times New Roman"/>
          <w:sz w:val="18"/>
          <w:szCs w:val="18"/>
        </w:rPr>
        <w:t>The</w:t>
      </w:r>
      <w:proofErr w:type="spellEnd"/>
      <w:r w:rsidR="00DE3724" w:rsidRPr="008F090A">
        <w:rPr>
          <w:rFonts w:ascii="Times New Roman" w:eastAsia="Arial" w:hAnsi="Times New Roman" w:cs="Times New Roman"/>
          <w:sz w:val="18"/>
          <w:szCs w:val="18"/>
        </w:rPr>
        <w:t xml:space="preserve"> MIT</w:t>
      </w:r>
      <w:r w:rsidR="00DE3724" w:rsidRPr="008F090A">
        <w:rPr>
          <w:rFonts w:ascii="Times New Roman" w:eastAsia="Arial" w:hAnsi="Times New Roman" w:cs="Times New Roman"/>
          <w:sz w:val="18"/>
          <w:szCs w:val="18"/>
          <w:lang w:val="en-US"/>
        </w:rPr>
        <w:t xml:space="preserve"> </w:t>
      </w:r>
      <w:proofErr w:type="spellStart"/>
      <w:r w:rsidRPr="008F090A">
        <w:rPr>
          <w:rFonts w:ascii="Times New Roman" w:eastAsia="Arial" w:hAnsi="Times New Roman" w:cs="Times New Roman"/>
          <w:sz w:val="18"/>
          <w:szCs w:val="18"/>
        </w:rPr>
        <w:t>Press</w:t>
      </w:r>
      <w:proofErr w:type="spellEnd"/>
      <w:r w:rsidRPr="008F090A">
        <w:rPr>
          <w:rFonts w:ascii="Times New Roman" w:eastAsia="Arial" w:hAnsi="Times New Roman" w:cs="Times New Roman"/>
          <w:sz w:val="18"/>
          <w:szCs w:val="18"/>
        </w:rPr>
        <w:t xml:space="preserve">, 1990) </w:t>
      </w:r>
    </w:p>
    <w:p w:rsidR="00DE3724" w:rsidRPr="008F090A" w:rsidRDefault="003E7176" w:rsidP="00DE3724">
      <w:pPr>
        <w:numPr>
          <w:ilvl w:val="0"/>
          <w:numId w:val="2"/>
        </w:numPr>
        <w:spacing w:line="273" w:lineRule="auto"/>
        <w:ind w:left="284" w:right="-77" w:hanging="284"/>
        <w:rPr>
          <w:rFonts w:ascii="Times New Roman" w:eastAsia="Arial" w:hAnsi="Times New Roman" w:cs="Times New Roman"/>
          <w:sz w:val="18"/>
          <w:szCs w:val="18"/>
          <w:lang w:val="en-US"/>
        </w:rPr>
      </w:pPr>
      <w:r w:rsidRPr="008F090A">
        <w:rPr>
          <w:rFonts w:ascii="Times New Roman" w:eastAsia="Arial" w:hAnsi="Times New Roman" w:cs="Times New Roman"/>
          <w:sz w:val="18"/>
          <w:szCs w:val="18"/>
        </w:rPr>
        <w:t xml:space="preserve">B. M. Ben-David, V. Y. Y. </w:t>
      </w:r>
      <w:proofErr w:type="spellStart"/>
      <w:r w:rsidRPr="008F090A">
        <w:rPr>
          <w:rFonts w:ascii="Times New Roman" w:eastAsia="Arial" w:hAnsi="Times New Roman" w:cs="Times New Roman"/>
          <w:sz w:val="18"/>
          <w:szCs w:val="18"/>
        </w:rPr>
        <w:t>Tse</w:t>
      </w:r>
      <w:proofErr w:type="spellEnd"/>
      <w:r w:rsidRPr="008F090A">
        <w:rPr>
          <w:rFonts w:ascii="Times New Roman" w:eastAsia="Arial" w:hAnsi="Times New Roman" w:cs="Times New Roman"/>
          <w:sz w:val="18"/>
          <w:szCs w:val="18"/>
        </w:rPr>
        <w:t xml:space="preserve">, B. A. </w:t>
      </w:r>
      <w:proofErr w:type="spellStart"/>
      <w:r w:rsidRPr="008F090A">
        <w:rPr>
          <w:rFonts w:ascii="Times New Roman" w:eastAsia="Arial" w:hAnsi="Times New Roman" w:cs="Times New Roman"/>
          <w:sz w:val="18"/>
          <w:szCs w:val="18"/>
        </w:rPr>
        <w:t>Schneider</w:t>
      </w:r>
      <w:proofErr w:type="spellEnd"/>
      <w:r w:rsidRPr="008F090A">
        <w:rPr>
          <w:rFonts w:ascii="Times New Roman" w:eastAsia="Arial" w:hAnsi="Times New Roman" w:cs="Times New Roman"/>
          <w:sz w:val="18"/>
          <w:szCs w:val="18"/>
        </w:rPr>
        <w:t xml:space="preserve">, </w:t>
      </w:r>
      <w:proofErr w:type="spellStart"/>
      <w:r w:rsidRPr="008F090A">
        <w:rPr>
          <w:rFonts w:ascii="Times New Roman" w:eastAsia="Arial" w:hAnsi="Times New Roman" w:cs="Times New Roman"/>
          <w:i/>
          <w:sz w:val="18"/>
          <w:szCs w:val="18"/>
        </w:rPr>
        <w:t>Hear</w:t>
      </w:r>
      <w:proofErr w:type="spellEnd"/>
      <w:r w:rsidRPr="008F090A">
        <w:rPr>
          <w:rFonts w:ascii="Times New Roman" w:eastAsia="Arial" w:hAnsi="Times New Roman" w:cs="Times New Roman"/>
          <w:i/>
          <w:sz w:val="18"/>
          <w:szCs w:val="18"/>
        </w:rPr>
        <w:t xml:space="preserve">. </w:t>
      </w:r>
      <w:proofErr w:type="spellStart"/>
      <w:r w:rsidRPr="008F090A">
        <w:rPr>
          <w:rFonts w:ascii="Times New Roman" w:eastAsia="Arial" w:hAnsi="Times New Roman" w:cs="Times New Roman"/>
          <w:i/>
          <w:sz w:val="18"/>
          <w:szCs w:val="18"/>
        </w:rPr>
        <w:t>Res</w:t>
      </w:r>
      <w:proofErr w:type="spellEnd"/>
      <w:r w:rsidRPr="008F090A">
        <w:rPr>
          <w:rFonts w:ascii="Times New Roman" w:eastAsia="Arial" w:hAnsi="Times New Roman" w:cs="Times New Roman"/>
          <w:i/>
          <w:sz w:val="18"/>
          <w:szCs w:val="18"/>
        </w:rPr>
        <w:t>.</w:t>
      </w:r>
      <w:r w:rsidRPr="008F090A">
        <w:rPr>
          <w:rFonts w:ascii="Times New Roman" w:eastAsia="Arial" w:hAnsi="Times New Roman" w:cs="Times New Roman"/>
          <w:sz w:val="18"/>
          <w:szCs w:val="18"/>
        </w:rPr>
        <w:t xml:space="preserve"> </w:t>
      </w:r>
      <w:r w:rsidRPr="008F090A">
        <w:rPr>
          <w:rFonts w:ascii="Times New Roman" w:eastAsia="Arial" w:hAnsi="Times New Roman" w:cs="Times New Roman"/>
          <w:b/>
          <w:sz w:val="18"/>
          <w:szCs w:val="18"/>
        </w:rPr>
        <w:t>290</w:t>
      </w:r>
      <w:r w:rsidRPr="008F090A">
        <w:rPr>
          <w:rFonts w:ascii="Times New Roman" w:eastAsia="Arial" w:hAnsi="Times New Roman" w:cs="Times New Roman"/>
          <w:sz w:val="18"/>
          <w:szCs w:val="18"/>
        </w:rPr>
        <w:t>, 55–63 (2012).</w:t>
      </w:r>
    </w:p>
    <w:p w:rsidR="008F090A" w:rsidRDefault="003E7176" w:rsidP="008F090A">
      <w:pPr>
        <w:numPr>
          <w:ilvl w:val="0"/>
          <w:numId w:val="2"/>
        </w:numPr>
        <w:spacing w:line="273" w:lineRule="auto"/>
        <w:ind w:left="284" w:right="-77" w:hanging="284"/>
        <w:rPr>
          <w:rFonts w:ascii="Times New Roman" w:eastAsia="Arial" w:hAnsi="Times New Roman" w:cs="Times New Roman"/>
          <w:sz w:val="18"/>
          <w:szCs w:val="18"/>
          <w:lang w:val="en-US"/>
        </w:rPr>
      </w:pPr>
      <w:r w:rsidRPr="008F090A">
        <w:rPr>
          <w:rFonts w:ascii="Times New Roman" w:eastAsia="Arial" w:hAnsi="Times New Roman" w:cs="Times New Roman"/>
          <w:sz w:val="18"/>
          <w:szCs w:val="18"/>
        </w:rPr>
        <w:t xml:space="preserve">B. M. Ben-David, B. A. </w:t>
      </w:r>
      <w:proofErr w:type="spellStart"/>
      <w:r w:rsidRPr="008F090A">
        <w:rPr>
          <w:rFonts w:ascii="Times New Roman" w:eastAsia="Arial" w:hAnsi="Times New Roman" w:cs="Times New Roman"/>
          <w:sz w:val="18"/>
          <w:szCs w:val="18"/>
        </w:rPr>
        <w:t>Schneider</w:t>
      </w:r>
      <w:proofErr w:type="spellEnd"/>
      <w:r w:rsidRPr="008F090A">
        <w:rPr>
          <w:rFonts w:ascii="Times New Roman" w:eastAsia="Arial" w:hAnsi="Times New Roman" w:cs="Times New Roman"/>
          <w:sz w:val="18"/>
          <w:szCs w:val="18"/>
        </w:rPr>
        <w:t xml:space="preserve">, </w:t>
      </w:r>
      <w:proofErr w:type="spellStart"/>
      <w:r w:rsidRPr="008F090A">
        <w:rPr>
          <w:rFonts w:ascii="Times New Roman" w:eastAsia="Arial" w:hAnsi="Times New Roman" w:cs="Times New Roman"/>
          <w:i/>
          <w:sz w:val="18"/>
          <w:szCs w:val="18"/>
        </w:rPr>
        <w:t>Aging</w:t>
      </w:r>
      <w:proofErr w:type="spellEnd"/>
      <w:r w:rsidRPr="008F090A">
        <w:rPr>
          <w:rFonts w:ascii="Times New Roman" w:eastAsia="Arial" w:hAnsi="Times New Roman" w:cs="Times New Roman"/>
          <w:i/>
          <w:sz w:val="18"/>
          <w:szCs w:val="18"/>
        </w:rPr>
        <w:t xml:space="preserve"> </w:t>
      </w:r>
      <w:proofErr w:type="spellStart"/>
      <w:r w:rsidRPr="008F090A">
        <w:rPr>
          <w:rFonts w:ascii="Times New Roman" w:eastAsia="Arial" w:hAnsi="Times New Roman" w:cs="Times New Roman"/>
          <w:i/>
          <w:sz w:val="18"/>
          <w:szCs w:val="18"/>
        </w:rPr>
        <w:t>Neurpsychol</w:t>
      </w:r>
      <w:proofErr w:type="spellEnd"/>
      <w:r w:rsidRPr="008F090A">
        <w:rPr>
          <w:rFonts w:ascii="Times New Roman" w:eastAsia="Arial" w:hAnsi="Times New Roman" w:cs="Times New Roman"/>
          <w:i/>
          <w:sz w:val="18"/>
          <w:szCs w:val="18"/>
        </w:rPr>
        <w:t>.</w:t>
      </w:r>
      <w:r w:rsidRPr="008F090A">
        <w:rPr>
          <w:rFonts w:ascii="Times New Roman" w:eastAsia="Arial" w:hAnsi="Times New Roman" w:cs="Times New Roman"/>
          <w:sz w:val="18"/>
          <w:szCs w:val="18"/>
        </w:rPr>
        <w:t xml:space="preserve"> C. </w:t>
      </w:r>
      <w:r w:rsidRPr="008F090A">
        <w:rPr>
          <w:rFonts w:ascii="Times New Roman" w:eastAsia="Arial" w:hAnsi="Times New Roman" w:cs="Times New Roman"/>
          <w:b/>
          <w:sz w:val="18"/>
          <w:szCs w:val="18"/>
        </w:rPr>
        <w:t>16</w:t>
      </w:r>
      <w:r w:rsidRPr="008F090A">
        <w:rPr>
          <w:rFonts w:ascii="Times New Roman" w:eastAsia="Arial" w:hAnsi="Times New Roman" w:cs="Times New Roman"/>
          <w:sz w:val="18"/>
          <w:szCs w:val="18"/>
        </w:rPr>
        <w:t>, 505–534 (2009).</w:t>
      </w:r>
    </w:p>
    <w:p w:rsidR="00534352" w:rsidRDefault="00534352" w:rsidP="00534352">
      <w:pPr>
        <w:spacing w:line="273" w:lineRule="auto"/>
        <w:ind w:right="-77"/>
        <w:rPr>
          <w:rFonts w:ascii="Times New Roman" w:eastAsia="Arial" w:hAnsi="Times New Roman" w:cs="Times New Roman"/>
          <w:sz w:val="18"/>
          <w:szCs w:val="18"/>
          <w:lang w:val="en-US"/>
        </w:rPr>
      </w:pPr>
    </w:p>
    <w:p w:rsidR="00534352" w:rsidRDefault="00534352" w:rsidP="00534352">
      <w:pPr>
        <w:spacing w:line="273" w:lineRule="auto"/>
        <w:ind w:right="-77"/>
        <w:rPr>
          <w:rFonts w:ascii="Times New Roman" w:eastAsia="Arial" w:hAnsi="Times New Roman" w:cs="Times New Roman"/>
          <w:sz w:val="18"/>
          <w:szCs w:val="18"/>
          <w:lang w:val="en-US"/>
        </w:rPr>
      </w:pPr>
    </w:p>
    <w:p w:rsidR="00534352" w:rsidRPr="00534352" w:rsidRDefault="00534352" w:rsidP="00534352">
      <w:pPr>
        <w:pageBreakBefore/>
        <w:spacing w:line="0" w:lineRule="atLeast"/>
        <w:rPr>
          <w:rFonts w:ascii="Times New Roman" w:eastAsia="Arial" w:hAnsi="Times New Roman" w:cs="Times New Roman"/>
        </w:rPr>
      </w:pPr>
      <w:proofErr w:type="spellStart"/>
      <w:r w:rsidRPr="00534352">
        <w:rPr>
          <w:rFonts w:ascii="Times New Roman" w:eastAsia="Helvetica" w:hAnsi="Times New Roman" w:cs="Times New Roman"/>
          <w:b/>
          <w:lang w:val="en-US"/>
        </w:rPr>
        <w:lastRenderedPageBreak/>
        <w:t>G.Th</w:t>
      </w:r>
      <w:proofErr w:type="spellEnd"/>
      <w:r w:rsidRPr="00534352">
        <w:rPr>
          <w:rFonts w:ascii="Times New Roman" w:eastAsia="Helvetica" w:hAnsi="Times New Roman" w:cs="Times New Roman"/>
          <w:b/>
          <w:lang w:val="en-US"/>
        </w:rPr>
        <w:t>. Fechner: correcting historical misrepresentations</w:t>
      </w:r>
    </w:p>
    <w:p w:rsidR="00534352" w:rsidRPr="00534352" w:rsidRDefault="00534352" w:rsidP="00534352">
      <w:pPr>
        <w:rPr>
          <w:rFonts w:ascii="Times New Roman" w:hAnsi="Times New Roman" w:cs="Times New Roman"/>
          <w:lang w:val="en-US"/>
        </w:rPr>
      </w:pPr>
    </w:p>
    <w:p w:rsidR="00534352" w:rsidRPr="00534352" w:rsidRDefault="00534352" w:rsidP="00534352">
      <w:pPr>
        <w:rPr>
          <w:rFonts w:ascii="Times New Roman" w:eastAsia="Times" w:hAnsi="Times New Roman" w:cs="Times New Roman"/>
          <w:i/>
          <w:vertAlign w:val="superscript"/>
          <w:lang w:val="en-US"/>
        </w:rPr>
      </w:pPr>
      <w:proofErr w:type="spellStart"/>
      <w:r w:rsidRPr="00534352">
        <w:rPr>
          <w:rFonts w:ascii="Times New Roman" w:eastAsia="Helvetica" w:hAnsi="Times New Roman" w:cs="Times New Roman"/>
          <w:lang w:val="en-US"/>
        </w:rPr>
        <w:t>Ehtibar</w:t>
      </w:r>
      <w:proofErr w:type="spellEnd"/>
      <w:r w:rsidRPr="00534352">
        <w:rPr>
          <w:rFonts w:ascii="Times New Roman" w:eastAsia="Helvetica" w:hAnsi="Times New Roman" w:cs="Times New Roman"/>
          <w:lang w:val="en-US"/>
        </w:rPr>
        <w:t xml:space="preserve"> N. </w:t>
      </w:r>
      <w:proofErr w:type="spellStart"/>
      <w:r w:rsidRPr="00534352">
        <w:rPr>
          <w:rFonts w:ascii="Times New Roman" w:eastAsia="Helvetica" w:hAnsi="Times New Roman" w:cs="Times New Roman"/>
          <w:lang w:val="en-US"/>
        </w:rPr>
        <w:t>Dzhafarov</w:t>
      </w:r>
      <w:proofErr w:type="spellEnd"/>
      <w:r w:rsidRPr="00534352">
        <w:rPr>
          <w:rFonts w:ascii="Times New Roman" w:eastAsia="Helvetica" w:hAnsi="Times New Roman" w:cs="Times New Roman"/>
          <w:lang w:val="en-US"/>
        </w:rPr>
        <w:t>*</w:t>
      </w:r>
      <w:r w:rsidRPr="00534352">
        <w:rPr>
          <w:rFonts w:ascii="Times New Roman" w:eastAsia="Times" w:hAnsi="Times New Roman" w:cs="Times New Roman"/>
          <w:i/>
          <w:vertAlign w:val="superscript"/>
          <w:lang w:val="en-US"/>
        </w:rPr>
        <w:t>a</w:t>
      </w:r>
      <w:r w:rsidRPr="00534352">
        <w:rPr>
          <w:rFonts w:ascii="Times New Roman" w:eastAsia="Helvetica" w:hAnsi="Times New Roman" w:cs="Times New Roman"/>
          <w:lang w:val="en-US"/>
        </w:rPr>
        <w:t xml:space="preserve"> and Hans </w:t>
      </w:r>
      <w:proofErr w:type="spellStart"/>
      <w:r w:rsidRPr="00534352">
        <w:rPr>
          <w:rFonts w:ascii="Times New Roman" w:eastAsia="Helvetica" w:hAnsi="Times New Roman" w:cs="Times New Roman"/>
          <w:lang w:val="en-US"/>
        </w:rPr>
        <w:t>Colonius</w:t>
      </w:r>
      <w:r w:rsidRPr="00534352">
        <w:rPr>
          <w:rFonts w:ascii="Times New Roman" w:eastAsia="Times" w:hAnsi="Times New Roman" w:cs="Times New Roman"/>
          <w:i/>
          <w:vertAlign w:val="superscript"/>
          <w:lang w:val="en-US"/>
        </w:rPr>
        <w:t>b</w:t>
      </w:r>
      <w:proofErr w:type="spellEnd"/>
    </w:p>
    <w:p w:rsidR="00534352" w:rsidRPr="00534352" w:rsidRDefault="00534352" w:rsidP="00534352">
      <w:pPr>
        <w:numPr>
          <w:ilvl w:val="0"/>
          <w:numId w:val="1"/>
        </w:numPr>
        <w:tabs>
          <w:tab w:val="left" w:pos="140"/>
        </w:tabs>
        <w:ind w:left="140" w:hanging="132"/>
        <w:jc w:val="both"/>
        <w:rPr>
          <w:rFonts w:ascii="Times New Roman" w:eastAsia="Times" w:hAnsi="Times New Roman" w:cs="Times New Roman"/>
          <w:i/>
          <w:vertAlign w:val="superscript"/>
        </w:rPr>
      </w:pPr>
      <w:proofErr w:type="spellStart"/>
      <w:r w:rsidRPr="00534352">
        <w:rPr>
          <w:rFonts w:ascii="Times New Roman" w:eastAsia="Helvetica" w:hAnsi="Times New Roman" w:cs="Times New Roman"/>
        </w:rPr>
        <w:t>Purdue</w:t>
      </w:r>
      <w:proofErr w:type="spellEnd"/>
      <w:r w:rsidRPr="00534352">
        <w:rPr>
          <w:rFonts w:ascii="Times New Roman" w:eastAsia="Helvetica" w:hAnsi="Times New Roman" w:cs="Times New Roman"/>
        </w:rPr>
        <w:t xml:space="preserve"> </w:t>
      </w:r>
      <w:proofErr w:type="spellStart"/>
      <w:r w:rsidRPr="00534352">
        <w:rPr>
          <w:rFonts w:ascii="Times New Roman" w:eastAsia="Helvetica" w:hAnsi="Times New Roman" w:cs="Times New Roman"/>
        </w:rPr>
        <w:t>University</w:t>
      </w:r>
      <w:proofErr w:type="spellEnd"/>
      <w:r w:rsidRPr="00534352">
        <w:rPr>
          <w:rFonts w:ascii="Times New Roman" w:eastAsia="Helvetica" w:hAnsi="Times New Roman" w:cs="Times New Roman"/>
        </w:rPr>
        <w:t xml:space="preserve">, </w:t>
      </w:r>
      <w:proofErr w:type="spellStart"/>
      <w:r w:rsidRPr="00534352">
        <w:rPr>
          <w:rFonts w:ascii="Times New Roman" w:eastAsia="Helvetica" w:hAnsi="Times New Roman" w:cs="Times New Roman"/>
        </w:rPr>
        <w:t>West</w:t>
      </w:r>
      <w:proofErr w:type="spellEnd"/>
      <w:r w:rsidRPr="00534352">
        <w:rPr>
          <w:rFonts w:ascii="Times New Roman" w:eastAsia="Helvetica" w:hAnsi="Times New Roman" w:cs="Times New Roman"/>
        </w:rPr>
        <w:t xml:space="preserve"> </w:t>
      </w:r>
      <w:proofErr w:type="spellStart"/>
      <w:r w:rsidRPr="00534352">
        <w:rPr>
          <w:rFonts w:ascii="Times New Roman" w:eastAsia="Helvetica" w:hAnsi="Times New Roman" w:cs="Times New Roman"/>
        </w:rPr>
        <w:t>Lafayette</w:t>
      </w:r>
      <w:proofErr w:type="spellEnd"/>
      <w:r w:rsidRPr="00534352">
        <w:rPr>
          <w:rFonts w:ascii="Times New Roman" w:eastAsia="Helvetica" w:hAnsi="Times New Roman" w:cs="Times New Roman"/>
        </w:rPr>
        <w:t>, USA</w:t>
      </w:r>
    </w:p>
    <w:p w:rsidR="00534352" w:rsidRPr="00534352" w:rsidRDefault="00534352" w:rsidP="00534352">
      <w:pPr>
        <w:numPr>
          <w:ilvl w:val="0"/>
          <w:numId w:val="1"/>
        </w:numPr>
        <w:tabs>
          <w:tab w:val="left" w:pos="140"/>
        </w:tabs>
        <w:ind w:left="140" w:hanging="132"/>
        <w:jc w:val="both"/>
        <w:rPr>
          <w:rFonts w:ascii="Times New Roman" w:eastAsia="Times" w:hAnsi="Times New Roman" w:cs="Times New Roman"/>
          <w:i/>
          <w:vertAlign w:val="superscript"/>
          <w:lang w:val="en-US"/>
        </w:rPr>
      </w:pPr>
      <w:r w:rsidRPr="00534352">
        <w:rPr>
          <w:rFonts w:ascii="Times New Roman" w:eastAsia="Helvetica" w:hAnsi="Times New Roman" w:cs="Times New Roman"/>
          <w:lang w:val="en-US"/>
        </w:rPr>
        <w:t>Carl von Ossietzky University, Oldenburg, Germany</w:t>
      </w:r>
    </w:p>
    <w:p w:rsidR="00534352" w:rsidRPr="00534352" w:rsidRDefault="00534352" w:rsidP="00534352">
      <w:pPr>
        <w:tabs>
          <w:tab w:val="left" w:pos="140"/>
        </w:tabs>
        <w:ind w:left="8"/>
        <w:jc w:val="both"/>
        <w:rPr>
          <w:rFonts w:ascii="Times New Roman" w:eastAsia="Times" w:hAnsi="Times New Roman" w:cs="Times New Roman"/>
          <w:i/>
        </w:rPr>
      </w:pPr>
      <w:r w:rsidRPr="00534352">
        <w:rPr>
          <w:rFonts w:ascii="Times New Roman" w:eastAsia="Times" w:hAnsi="Times New Roman" w:cs="Times New Roman"/>
          <w:i/>
          <w:lang w:val="en-US"/>
        </w:rPr>
        <w:t>*</w:t>
      </w:r>
      <w:r w:rsidRPr="00534352">
        <w:rPr>
          <w:rFonts w:ascii="Times New Roman" w:eastAsia="Times" w:hAnsi="Times New Roman" w:cs="Times New Roman"/>
          <w:i/>
        </w:rPr>
        <w:t>E-</w:t>
      </w:r>
      <w:proofErr w:type="spellStart"/>
      <w:r w:rsidRPr="00534352">
        <w:rPr>
          <w:rFonts w:ascii="Times New Roman" w:eastAsia="Times" w:hAnsi="Times New Roman" w:cs="Times New Roman"/>
          <w:i/>
        </w:rPr>
        <w:t>mail</w:t>
      </w:r>
      <w:proofErr w:type="spellEnd"/>
      <w:r w:rsidRPr="00534352">
        <w:rPr>
          <w:rFonts w:ascii="Times New Roman" w:eastAsia="Times" w:hAnsi="Times New Roman" w:cs="Times New Roman"/>
          <w:i/>
        </w:rPr>
        <w:t>: ehtibar@purdue.edu</w:t>
      </w:r>
    </w:p>
    <w:p w:rsidR="00534352" w:rsidRPr="00534352" w:rsidRDefault="00534352" w:rsidP="00534352">
      <w:pPr>
        <w:rPr>
          <w:rFonts w:ascii="Times New Roman" w:hAnsi="Times New Roman" w:cs="Times New Roman"/>
        </w:rPr>
      </w:pPr>
    </w:p>
    <w:p w:rsidR="00534352" w:rsidRPr="00534352" w:rsidRDefault="00534352" w:rsidP="00534352">
      <w:pPr>
        <w:ind w:firstLine="300"/>
        <w:jc w:val="both"/>
        <w:rPr>
          <w:rFonts w:ascii="Times New Roman" w:eastAsia="Times" w:hAnsi="Times New Roman" w:cs="Times New Roman"/>
          <w:lang w:val="en-US"/>
        </w:rPr>
      </w:pPr>
      <w:r w:rsidRPr="00534352">
        <w:rPr>
          <w:rFonts w:ascii="Times New Roman" w:eastAsia="Times" w:hAnsi="Times New Roman" w:cs="Times New Roman"/>
          <w:lang w:val="en-US"/>
        </w:rPr>
        <w:t xml:space="preserve">Fechner has been criticized for faulty mathematical derivations. This is misunderstanding, even if largely due to Fechner's own expository shortcomings. Fechner derives his logarithmic law in two ways, neither of which uses the notion of JNDs or Weber's Law in its traditional understanding. Instead they make use of the following postulate, which we will call “W-principle”: </w:t>
      </w:r>
      <w:r w:rsidRPr="00534352">
        <w:rPr>
          <w:rFonts w:ascii="Times New Roman" w:eastAsia="Times" w:hAnsi="Times New Roman" w:cs="Times New Roman"/>
          <w:i/>
          <w:lang w:val="en-US"/>
        </w:rPr>
        <w:t xml:space="preserve">Subjective dissimilarity between stimuli with physical magnitudes a and b (provided o </w:t>
      </w:r>
      <w:r w:rsidRPr="00534352">
        <w:rPr>
          <w:rFonts w:ascii="Times New Roman" w:eastAsia="Arial" w:hAnsi="Times New Roman" w:cs="Times New Roman"/>
          <w:lang w:val="en-US"/>
        </w:rPr>
        <w:t>≤</w:t>
      </w:r>
      <w:r w:rsidRPr="00534352">
        <w:rPr>
          <w:rFonts w:ascii="Times New Roman" w:eastAsia="Times" w:hAnsi="Times New Roman" w:cs="Times New Roman"/>
          <w:i/>
          <w:lang w:val="en-US"/>
        </w:rPr>
        <w:t xml:space="preserve"> a </w:t>
      </w:r>
      <w:r w:rsidRPr="00534352">
        <w:rPr>
          <w:rFonts w:ascii="Times New Roman" w:eastAsia="Arial" w:hAnsi="Times New Roman" w:cs="Times New Roman"/>
          <w:lang w:val="en-US"/>
        </w:rPr>
        <w:t>≤</w:t>
      </w:r>
      <w:r w:rsidRPr="00534352">
        <w:rPr>
          <w:rFonts w:ascii="Times New Roman" w:eastAsia="Times" w:hAnsi="Times New Roman" w:cs="Times New Roman"/>
          <w:i/>
          <w:lang w:val="en-US"/>
        </w:rPr>
        <w:t xml:space="preserve"> b, where o is absolute threshold) is determined by the ratio of these magnitudes, b</w:t>
      </w:r>
      <w:r w:rsidRPr="00534352">
        <w:rPr>
          <w:rFonts w:ascii="Times New Roman" w:eastAsia="Arial" w:hAnsi="Times New Roman" w:cs="Times New Roman"/>
          <w:lang w:val="en-US"/>
        </w:rPr>
        <w:t>/</w:t>
      </w:r>
      <w:r w:rsidRPr="00534352">
        <w:rPr>
          <w:rFonts w:ascii="Times New Roman" w:eastAsia="Times" w:hAnsi="Times New Roman" w:cs="Times New Roman"/>
          <w:i/>
          <w:lang w:val="en-US"/>
        </w:rPr>
        <w:t xml:space="preserve">a. </w:t>
      </w:r>
      <w:r w:rsidRPr="00534352">
        <w:rPr>
          <w:rFonts w:ascii="Times New Roman" w:eastAsia="Times" w:hAnsi="Times New Roman" w:cs="Times New Roman"/>
          <w:lang w:val="en-US"/>
        </w:rPr>
        <w:t>Fechner</w:t>
      </w:r>
      <w:r w:rsidRPr="00534352">
        <w:rPr>
          <w:rFonts w:ascii="Times New Roman" w:eastAsia="Times" w:hAnsi="Times New Roman" w:cs="Times New Roman"/>
          <w:i/>
          <w:lang w:val="en-US"/>
        </w:rPr>
        <w:t xml:space="preserve"> </w:t>
      </w:r>
      <w:r w:rsidRPr="00534352">
        <w:rPr>
          <w:rFonts w:ascii="Times New Roman" w:eastAsia="Times" w:hAnsi="Times New Roman" w:cs="Times New Roman"/>
          <w:lang w:val="en-US"/>
        </w:rPr>
        <w:t>uses the term “Weber's Law” for both Weber's Law and the W-principle, creating thereby lasting confusion. Stated rigorously, the W-principle says that</w:t>
      </w:r>
    </w:p>
    <w:tbl>
      <w:tblPr>
        <w:tblW w:w="0" w:type="auto"/>
        <w:tblInd w:w="500" w:type="dxa"/>
        <w:tblLayout w:type="fixed"/>
        <w:tblCellMar>
          <w:top w:w="0" w:type="dxa"/>
          <w:left w:w="0" w:type="dxa"/>
          <w:bottom w:w="0" w:type="dxa"/>
          <w:right w:w="0" w:type="dxa"/>
        </w:tblCellMar>
        <w:tblLook w:val="0000"/>
      </w:tblPr>
      <w:tblGrid>
        <w:gridCol w:w="4260"/>
        <w:gridCol w:w="2895"/>
      </w:tblGrid>
      <w:tr w:rsidR="00534352" w:rsidRPr="00534352" w:rsidTr="00A27B3E">
        <w:tblPrEx>
          <w:tblCellMar>
            <w:top w:w="0" w:type="dxa"/>
            <w:bottom w:w="0" w:type="dxa"/>
          </w:tblCellMar>
        </w:tblPrEx>
        <w:trPr>
          <w:trHeight w:val="346"/>
        </w:trPr>
        <w:tc>
          <w:tcPr>
            <w:tcW w:w="4260" w:type="dxa"/>
            <w:shd w:val="clear" w:color="auto" w:fill="auto"/>
            <w:vAlign w:val="bottom"/>
          </w:tcPr>
          <w:p w:rsidR="00534352" w:rsidRPr="00534352" w:rsidRDefault="00534352" w:rsidP="00A27B3E">
            <w:pPr>
              <w:rPr>
                <w:rFonts w:ascii="Times New Roman" w:eastAsia="Arial" w:hAnsi="Times New Roman" w:cs="Times New Roman"/>
              </w:rPr>
            </w:pPr>
            <w:r w:rsidRPr="00534352">
              <w:rPr>
                <w:rFonts w:ascii="Times New Roman" w:eastAsia="Times" w:hAnsi="Times New Roman" w:cs="Times New Roman"/>
                <w:i/>
              </w:rPr>
              <w:t>D</w:t>
            </w:r>
            <w:r w:rsidRPr="00534352">
              <w:rPr>
                <w:rFonts w:ascii="Times New Roman" w:eastAsia="Arial" w:hAnsi="Times New Roman" w:cs="Times New Roman"/>
              </w:rPr>
              <w:t>(</w:t>
            </w:r>
            <w:r w:rsidRPr="00534352">
              <w:rPr>
                <w:rFonts w:ascii="Times New Roman" w:eastAsia="Times" w:hAnsi="Times New Roman" w:cs="Times New Roman"/>
                <w:i/>
              </w:rPr>
              <w:t>a</w:t>
            </w:r>
            <w:r w:rsidRPr="00534352">
              <w:rPr>
                <w:rFonts w:ascii="Times New Roman" w:eastAsia="Arial" w:hAnsi="Times New Roman" w:cs="Times New Roman"/>
              </w:rPr>
              <w:t>,</w:t>
            </w:r>
            <w:r w:rsidRPr="00534352">
              <w:rPr>
                <w:rFonts w:ascii="Times New Roman" w:eastAsia="Times" w:hAnsi="Times New Roman" w:cs="Times New Roman"/>
                <w:i/>
              </w:rPr>
              <w:t xml:space="preserve"> b</w:t>
            </w:r>
            <w:r w:rsidRPr="00534352">
              <w:rPr>
                <w:rFonts w:ascii="Times New Roman" w:eastAsia="Arial" w:hAnsi="Times New Roman" w:cs="Times New Roman"/>
              </w:rPr>
              <w:t>) =</w:t>
            </w:r>
            <w:r w:rsidRPr="00534352">
              <w:rPr>
                <w:rFonts w:ascii="Times New Roman" w:eastAsia="Times" w:hAnsi="Times New Roman" w:cs="Times New Roman"/>
                <w:i/>
              </w:rPr>
              <w:t xml:space="preserve"> F </w:t>
            </w:r>
            <w:r w:rsidRPr="00534352">
              <w:rPr>
                <w:rFonts w:ascii="Times New Roman" w:eastAsia="Arial" w:hAnsi="Times New Roman" w:cs="Times New Roman"/>
              </w:rPr>
              <w:t>(</w:t>
            </w:r>
            <w:r w:rsidRPr="00534352">
              <w:rPr>
                <w:rFonts w:ascii="Times New Roman" w:eastAsia="Times" w:hAnsi="Times New Roman" w:cs="Times New Roman"/>
                <w:i/>
              </w:rPr>
              <w:t>b</w:t>
            </w:r>
            <w:r w:rsidRPr="00534352">
              <w:rPr>
                <w:rFonts w:ascii="Times New Roman" w:eastAsia="Arial" w:hAnsi="Times New Roman" w:cs="Times New Roman"/>
              </w:rPr>
              <w:t>/</w:t>
            </w:r>
            <w:r w:rsidRPr="00534352">
              <w:rPr>
                <w:rFonts w:ascii="Times New Roman" w:eastAsia="Times" w:hAnsi="Times New Roman" w:cs="Times New Roman"/>
                <w:i/>
              </w:rPr>
              <w:t>a</w:t>
            </w:r>
            <w:r w:rsidRPr="00534352">
              <w:rPr>
                <w:rFonts w:ascii="Times New Roman" w:eastAsia="Arial" w:hAnsi="Times New Roman" w:cs="Times New Roman"/>
              </w:rPr>
              <w:t>) ,</w:t>
            </w:r>
          </w:p>
        </w:tc>
        <w:tc>
          <w:tcPr>
            <w:tcW w:w="2895" w:type="dxa"/>
            <w:shd w:val="clear" w:color="auto" w:fill="auto"/>
            <w:vAlign w:val="bottom"/>
          </w:tcPr>
          <w:p w:rsidR="00534352" w:rsidRPr="00534352" w:rsidRDefault="00534352" w:rsidP="00A27B3E">
            <w:pPr>
              <w:jc w:val="right"/>
              <w:rPr>
                <w:rFonts w:ascii="Times New Roman" w:eastAsia="Times" w:hAnsi="Times New Roman" w:cs="Times New Roman"/>
              </w:rPr>
            </w:pPr>
            <w:r w:rsidRPr="00534352">
              <w:rPr>
                <w:rFonts w:ascii="Times New Roman" w:eastAsia="Times" w:hAnsi="Times New Roman" w:cs="Times New Roman"/>
              </w:rPr>
              <w:t>(1)</w:t>
            </w:r>
          </w:p>
        </w:tc>
      </w:tr>
    </w:tbl>
    <w:p w:rsidR="00534352" w:rsidRPr="00534352" w:rsidRDefault="00534352" w:rsidP="00534352">
      <w:pPr>
        <w:jc w:val="both"/>
        <w:rPr>
          <w:rFonts w:ascii="Times New Roman" w:eastAsia="Times" w:hAnsi="Times New Roman" w:cs="Times New Roman"/>
          <w:lang w:val="en-US"/>
        </w:rPr>
      </w:pPr>
      <w:proofErr w:type="gramStart"/>
      <w:r w:rsidRPr="00534352">
        <w:rPr>
          <w:rFonts w:ascii="Times New Roman" w:eastAsia="Times" w:hAnsi="Times New Roman" w:cs="Times New Roman"/>
          <w:lang w:val="en-US"/>
        </w:rPr>
        <w:t>where</w:t>
      </w:r>
      <w:proofErr w:type="gramEnd"/>
      <w:r w:rsidRPr="00534352">
        <w:rPr>
          <w:rFonts w:ascii="Times New Roman" w:eastAsia="Times" w:hAnsi="Times New Roman" w:cs="Times New Roman"/>
          <w:lang w:val="en-US"/>
        </w:rPr>
        <w:t xml:space="preserve"> </w:t>
      </w:r>
      <w:r w:rsidRPr="00534352">
        <w:rPr>
          <w:rFonts w:ascii="Times New Roman" w:eastAsia="Times" w:hAnsi="Times New Roman" w:cs="Times New Roman"/>
          <w:i/>
          <w:lang w:val="en-US"/>
        </w:rPr>
        <w:t>F</w:t>
      </w:r>
      <w:r w:rsidRPr="00534352">
        <w:rPr>
          <w:rFonts w:ascii="Times New Roman" w:eastAsia="Times" w:hAnsi="Times New Roman" w:cs="Times New Roman"/>
          <w:lang w:val="en-US"/>
        </w:rPr>
        <w:t xml:space="preserve"> is some function, and the subjective dissimilarity </w:t>
      </w:r>
      <w:r w:rsidRPr="00534352">
        <w:rPr>
          <w:rFonts w:ascii="Times New Roman" w:eastAsia="Times" w:hAnsi="Times New Roman" w:cs="Times New Roman"/>
          <w:i/>
          <w:lang w:val="en-US"/>
        </w:rPr>
        <w:t>D</w:t>
      </w:r>
      <w:r w:rsidRPr="00534352">
        <w:rPr>
          <w:rFonts w:ascii="Times New Roman" w:eastAsia="Arial" w:hAnsi="Times New Roman" w:cs="Times New Roman"/>
          <w:lang w:val="en-US"/>
        </w:rPr>
        <w:t>(</w:t>
      </w:r>
      <w:r w:rsidRPr="00534352">
        <w:rPr>
          <w:rFonts w:ascii="Times New Roman" w:eastAsia="Times" w:hAnsi="Times New Roman" w:cs="Times New Roman"/>
          <w:i/>
          <w:lang w:val="en-US"/>
        </w:rPr>
        <w:t>a</w:t>
      </w:r>
      <w:r w:rsidRPr="00534352">
        <w:rPr>
          <w:rFonts w:ascii="Times New Roman" w:eastAsia="Arial" w:hAnsi="Times New Roman" w:cs="Times New Roman"/>
          <w:lang w:val="en-US"/>
        </w:rPr>
        <w:t>,</w:t>
      </w:r>
      <w:r w:rsidRPr="00534352">
        <w:rPr>
          <w:rFonts w:ascii="Times New Roman" w:eastAsia="Times" w:hAnsi="Times New Roman" w:cs="Times New Roman"/>
          <w:lang w:val="en-US"/>
        </w:rPr>
        <w:t xml:space="preserve"> </w:t>
      </w:r>
      <w:r w:rsidRPr="00534352">
        <w:rPr>
          <w:rFonts w:ascii="Times New Roman" w:eastAsia="Times" w:hAnsi="Times New Roman" w:cs="Times New Roman"/>
          <w:i/>
          <w:lang w:val="en-US"/>
        </w:rPr>
        <w:t>b</w:t>
      </w:r>
      <w:r w:rsidRPr="00534352">
        <w:rPr>
          <w:rFonts w:ascii="Times New Roman" w:eastAsia="Arial" w:hAnsi="Times New Roman" w:cs="Times New Roman"/>
          <w:lang w:val="en-US"/>
        </w:rPr>
        <w:t>)</w:t>
      </w:r>
      <w:r w:rsidRPr="00534352">
        <w:rPr>
          <w:rFonts w:ascii="Times New Roman" w:eastAsia="Times" w:hAnsi="Times New Roman" w:cs="Times New Roman"/>
          <w:lang w:val="en-US"/>
        </w:rPr>
        <w:t xml:space="preserve"> has the properties of </w:t>
      </w:r>
      <w:proofErr w:type="spellStart"/>
      <w:r w:rsidRPr="00534352">
        <w:rPr>
          <w:rFonts w:ascii="Times New Roman" w:eastAsia="Times" w:hAnsi="Times New Roman" w:cs="Times New Roman"/>
          <w:lang w:val="en-US"/>
        </w:rPr>
        <w:t>unidimensional</w:t>
      </w:r>
      <w:proofErr w:type="spellEnd"/>
      <w:r w:rsidRPr="00534352">
        <w:rPr>
          <w:rFonts w:ascii="Times New Roman" w:eastAsia="Times" w:hAnsi="Times New Roman" w:cs="Times New Roman"/>
          <w:lang w:val="en-US"/>
        </w:rPr>
        <w:t xml:space="preserve"> distance: </w:t>
      </w:r>
      <w:r w:rsidRPr="00534352">
        <w:rPr>
          <w:rFonts w:ascii="Times New Roman" w:eastAsia="Times" w:hAnsi="Times New Roman" w:cs="Times New Roman"/>
          <w:i/>
          <w:lang w:val="en-US"/>
        </w:rPr>
        <w:t>D</w:t>
      </w:r>
      <w:r w:rsidRPr="00534352">
        <w:rPr>
          <w:rFonts w:ascii="Times New Roman" w:eastAsia="Arial" w:hAnsi="Times New Roman" w:cs="Times New Roman"/>
          <w:lang w:val="en-US"/>
        </w:rPr>
        <w:t>(</w:t>
      </w:r>
      <w:r w:rsidRPr="00534352">
        <w:rPr>
          <w:rFonts w:ascii="Times New Roman" w:eastAsia="Times" w:hAnsi="Times New Roman" w:cs="Times New Roman"/>
          <w:i/>
          <w:lang w:val="en-US"/>
        </w:rPr>
        <w:t>a</w:t>
      </w:r>
      <w:r w:rsidRPr="00534352">
        <w:rPr>
          <w:rFonts w:ascii="Times New Roman" w:eastAsia="Arial" w:hAnsi="Times New Roman" w:cs="Times New Roman"/>
          <w:lang w:val="en-US"/>
        </w:rPr>
        <w:t>,</w:t>
      </w:r>
      <w:r w:rsidRPr="00534352">
        <w:rPr>
          <w:rFonts w:ascii="Times New Roman" w:eastAsia="Times" w:hAnsi="Times New Roman" w:cs="Times New Roman"/>
          <w:lang w:val="en-US"/>
        </w:rPr>
        <w:t xml:space="preserve"> </w:t>
      </w:r>
      <w:r w:rsidRPr="00534352">
        <w:rPr>
          <w:rFonts w:ascii="Times New Roman" w:eastAsia="Times" w:hAnsi="Times New Roman" w:cs="Times New Roman"/>
          <w:i/>
          <w:lang w:val="en-US"/>
        </w:rPr>
        <w:t>b</w:t>
      </w:r>
      <w:r w:rsidRPr="00534352">
        <w:rPr>
          <w:rFonts w:ascii="Times New Roman" w:eastAsia="Arial" w:hAnsi="Times New Roman" w:cs="Times New Roman"/>
          <w:lang w:val="en-US"/>
        </w:rPr>
        <w:t>) =</w:t>
      </w:r>
      <w:r w:rsidRPr="00534352">
        <w:rPr>
          <w:rFonts w:ascii="Times New Roman" w:eastAsia="Times" w:hAnsi="Times New Roman" w:cs="Times New Roman"/>
          <w:lang w:val="en-US"/>
        </w:rPr>
        <w:t xml:space="preserve"> 0 if and only if </w:t>
      </w:r>
      <w:r w:rsidRPr="00534352">
        <w:rPr>
          <w:rFonts w:ascii="Times New Roman" w:eastAsia="Times" w:hAnsi="Times New Roman" w:cs="Times New Roman"/>
          <w:i/>
          <w:lang w:val="en-US"/>
        </w:rPr>
        <w:t>a</w:t>
      </w:r>
      <w:r w:rsidRPr="00534352">
        <w:rPr>
          <w:rFonts w:ascii="Times New Roman" w:eastAsia="Times" w:hAnsi="Times New Roman" w:cs="Times New Roman"/>
          <w:lang w:val="en-US"/>
        </w:rPr>
        <w:t xml:space="preserve"> </w:t>
      </w:r>
      <w:r w:rsidRPr="00534352">
        <w:rPr>
          <w:rFonts w:ascii="Times New Roman" w:eastAsia="Arial" w:hAnsi="Times New Roman" w:cs="Times New Roman"/>
          <w:lang w:val="en-US"/>
        </w:rPr>
        <w:t>=</w:t>
      </w:r>
      <w:r w:rsidRPr="00534352">
        <w:rPr>
          <w:rFonts w:ascii="Times New Roman" w:eastAsia="Times" w:hAnsi="Times New Roman" w:cs="Times New Roman"/>
          <w:lang w:val="en-US"/>
        </w:rPr>
        <w:t xml:space="preserve"> </w:t>
      </w:r>
      <w:r w:rsidRPr="00534352">
        <w:rPr>
          <w:rFonts w:ascii="Times New Roman" w:eastAsia="Times" w:hAnsi="Times New Roman" w:cs="Times New Roman"/>
          <w:i/>
          <w:lang w:val="en-US"/>
        </w:rPr>
        <w:t>b</w:t>
      </w:r>
      <w:r w:rsidRPr="00534352">
        <w:rPr>
          <w:rFonts w:ascii="Times New Roman" w:eastAsia="Times" w:hAnsi="Times New Roman" w:cs="Times New Roman"/>
          <w:lang w:val="en-US"/>
        </w:rPr>
        <w:t xml:space="preserve">; otherwise it is positive and </w:t>
      </w:r>
      <w:r w:rsidRPr="00534352">
        <w:rPr>
          <w:rFonts w:ascii="Times New Roman" w:eastAsia="Times" w:hAnsi="Times New Roman" w:cs="Times New Roman"/>
          <w:i/>
          <w:lang w:val="en-US"/>
        </w:rPr>
        <w:t>D</w:t>
      </w:r>
      <w:r w:rsidRPr="00534352">
        <w:rPr>
          <w:rFonts w:ascii="Times New Roman" w:eastAsia="Arial" w:hAnsi="Times New Roman" w:cs="Times New Roman"/>
          <w:lang w:val="en-US"/>
        </w:rPr>
        <w:t>(</w:t>
      </w:r>
      <w:r w:rsidRPr="00534352">
        <w:rPr>
          <w:rFonts w:ascii="Times New Roman" w:eastAsia="Times" w:hAnsi="Times New Roman" w:cs="Times New Roman"/>
          <w:i/>
          <w:lang w:val="en-US"/>
        </w:rPr>
        <w:t>a</w:t>
      </w:r>
      <w:r w:rsidRPr="00534352">
        <w:rPr>
          <w:rFonts w:ascii="Times New Roman" w:eastAsia="Arial" w:hAnsi="Times New Roman" w:cs="Times New Roman"/>
          <w:lang w:val="en-US"/>
        </w:rPr>
        <w:t>,</w:t>
      </w:r>
      <w:r w:rsidRPr="00534352">
        <w:rPr>
          <w:rFonts w:ascii="Times New Roman" w:eastAsia="Times" w:hAnsi="Times New Roman" w:cs="Times New Roman"/>
          <w:lang w:val="en-US"/>
        </w:rPr>
        <w:t xml:space="preserve"> </w:t>
      </w:r>
      <w:r w:rsidRPr="00534352">
        <w:rPr>
          <w:rFonts w:ascii="Times New Roman" w:eastAsia="Times" w:hAnsi="Times New Roman" w:cs="Times New Roman"/>
          <w:i/>
          <w:lang w:val="en-US"/>
        </w:rPr>
        <w:t>c</w:t>
      </w:r>
      <w:r w:rsidRPr="00534352">
        <w:rPr>
          <w:rFonts w:ascii="Times New Roman" w:eastAsia="Arial" w:hAnsi="Times New Roman" w:cs="Times New Roman"/>
          <w:lang w:val="en-US"/>
        </w:rPr>
        <w:t>) =</w:t>
      </w:r>
      <w:r w:rsidRPr="00534352">
        <w:rPr>
          <w:rFonts w:ascii="Times New Roman" w:eastAsia="Times" w:hAnsi="Times New Roman" w:cs="Times New Roman"/>
          <w:lang w:val="en-US"/>
        </w:rPr>
        <w:t xml:space="preserve"> </w:t>
      </w:r>
      <w:r w:rsidRPr="00534352">
        <w:rPr>
          <w:rFonts w:ascii="Times New Roman" w:eastAsia="Times" w:hAnsi="Times New Roman" w:cs="Times New Roman"/>
          <w:i/>
          <w:lang w:val="en-US"/>
        </w:rPr>
        <w:t xml:space="preserve">D </w:t>
      </w:r>
      <w:r w:rsidRPr="00534352">
        <w:rPr>
          <w:rFonts w:ascii="Times New Roman" w:eastAsia="Arial" w:hAnsi="Times New Roman" w:cs="Times New Roman"/>
          <w:lang w:val="en-US"/>
        </w:rPr>
        <w:t>(</w:t>
      </w:r>
      <w:r w:rsidRPr="00534352">
        <w:rPr>
          <w:rFonts w:ascii="Times New Roman" w:eastAsia="Times" w:hAnsi="Times New Roman" w:cs="Times New Roman"/>
          <w:i/>
          <w:lang w:val="en-US"/>
        </w:rPr>
        <w:t>a</w:t>
      </w:r>
      <w:r w:rsidRPr="00534352">
        <w:rPr>
          <w:rFonts w:ascii="Times New Roman" w:eastAsia="Arial" w:hAnsi="Times New Roman" w:cs="Times New Roman"/>
          <w:lang w:val="en-US"/>
        </w:rPr>
        <w:t>,</w:t>
      </w:r>
      <w:r w:rsidRPr="00534352">
        <w:rPr>
          <w:rFonts w:ascii="Times New Roman" w:eastAsia="Times" w:hAnsi="Times New Roman" w:cs="Times New Roman"/>
          <w:i/>
          <w:lang w:val="en-US"/>
        </w:rPr>
        <w:t xml:space="preserve"> b</w:t>
      </w:r>
      <w:r w:rsidRPr="00534352">
        <w:rPr>
          <w:rFonts w:ascii="Times New Roman" w:eastAsia="Arial" w:hAnsi="Times New Roman" w:cs="Times New Roman"/>
          <w:lang w:val="en-US"/>
        </w:rPr>
        <w:t>) +</w:t>
      </w:r>
      <w:r w:rsidRPr="00534352">
        <w:rPr>
          <w:rFonts w:ascii="Times New Roman" w:eastAsia="Times" w:hAnsi="Times New Roman" w:cs="Times New Roman"/>
          <w:i/>
          <w:lang w:val="en-US"/>
        </w:rPr>
        <w:t xml:space="preserve"> D</w:t>
      </w:r>
      <w:r w:rsidRPr="00534352">
        <w:rPr>
          <w:rFonts w:ascii="Times New Roman" w:eastAsia="Arial" w:hAnsi="Times New Roman" w:cs="Times New Roman"/>
          <w:lang w:val="en-US"/>
        </w:rPr>
        <w:t>(</w:t>
      </w:r>
      <w:r w:rsidRPr="00534352">
        <w:rPr>
          <w:rFonts w:ascii="Times New Roman" w:eastAsia="Times" w:hAnsi="Times New Roman" w:cs="Times New Roman"/>
          <w:i/>
          <w:lang w:val="en-US"/>
        </w:rPr>
        <w:t>b</w:t>
      </w:r>
      <w:r w:rsidRPr="00534352">
        <w:rPr>
          <w:rFonts w:ascii="Times New Roman" w:eastAsia="Arial" w:hAnsi="Times New Roman" w:cs="Times New Roman"/>
          <w:lang w:val="en-US"/>
        </w:rPr>
        <w:t>,</w:t>
      </w:r>
      <w:r w:rsidRPr="00534352">
        <w:rPr>
          <w:rFonts w:ascii="Times New Roman" w:eastAsia="Times" w:hAnsi="Times New Roman" w:cs="Times New Roman"/>
          <w:i/>
          <w:lang w:val="en-US"/>
        </w:rPr>
        <w:t xml:space="preserve"> c</w:t>
      </w:r>
      <w:r w:rsidRPr="00534352">
        <w:rPr>
          <w:rFonts w:ascii="Times New Roman" w:eastAsia="Arial" w:hAnsi="Times New Roman" w:cs="Times New Roman"/>
          <w:lang w:val="en-US"/>
        </w:rPr>
        <w:t>) .</w:t>
      </w:r>
      <w:r w:rsidRPr="00534352">
        <w:rPr>
          <w:rFonts w:ascii="Times New Roman" w:eastAsia="Times" w:hAnsi="Times New Roman" w:cs="Times New Roman"/>
          <w:i/>
          <w:lang w:val="en-US"/>
        </w:rPr>
        <w:t xml:space="preserve"> </w:t>
      </w:r>
      <w:r w:rsidRPr="00534352">
        <w:rPr>
          <w:rFonts w:ascii="Times New Roman" w:eastAsia="Times" w:hAnsi="Times New Roman" w:cs="Times New Roman"/>
          <w:lang w:val="en-US"/>
        </w:rPr>
        <w:t xml:space="preserve">This </w:t>
      </w:r>
      <w:proofErr w:type="spellStart"/>
      <w:r w:rsidRPr="00534352">
        <w:rPr>
          <w:rFonts w:ascii="Times New Roman" w:eastAsia="Times" w:hAnsi="Times New Roman" w:cs="Times New Roman"/>
          <w:lang w:val="en-US"/>
        </w:rPr>
        <w:t>additivity</w:t>
      </w:r>
      <w:proofErr w:type="spellEnd"/>
      <w:r w:rsidRPr="00534352">
        <w:rPr>
          <w:rFonts w:ascii="Times New Roman" w:eastAsia="Times" w:hAnsi="Times New Roman" w:cs="Times New Roman"/>
          <w:lang w:val="en-US"/>
        </w:rPr>
        <w:t xml:space="preserve"> property is central for Fechner's theory, as he repeatedly states</w:t>
      </w:r>
      <w:r w:rsidRPr="00534352">
        <w:rPr>
          <w:rFonts w:ascii="Times New Roman" w:eastAsia="Times" w:hAnsi="Times New Roman" w:cs="Times New Roman"/>
          <w:i/>
          <w:lang w:val="en-US"/>
        </w:rPr>
        <w:t xml:space="preserve"> </w:t>
      </w:r>
      <w:r w:rsidRPr="00534352">
        <w:rPr>
          <w:rFonts w:ascii="Times New Roman" w:eastAsia="Times" w:hAnsi="Times New Roman" w:cs="Times New Roman"/>
          <w:lang w:val="en-US"/>
        </w:rPr>
        <w:t>when discussing the notion of measurement.</w:t>
      </w:r>
    </w:p>
    <w:p w:rsidR="00534352" w:rsidRPr="00534352" w:rsidRDefault="00534352" w:rsidP="00534352">
      <w:pPr>
        <w:ind w:left="300"/>
        <w:rPr>
          <w:rFonts w:ascii="Times New Roman" w:eastAsia="Times" w:hAnsi="Times New Roman" w:cs="Times New Roman"/>
          <w:lang w:val="en-US"/>
        </w:rPr>
      </w:pPr>
      <w:proofErr w:type="spellStart"/>
      <w:r w:rsidRPr="00534352">
        <w:rPr>
          <w:rFonts w:ascii="Times New Roman" w:eastAsia="Times" w:hAnsi="Times New Roman" w:cs="Times New Roman"/>
        </w:rPr>
        <w:t>Equation</w:t>
      </w:r>
      <w:proofErr w:type="spellEnd"/>
      <w:r w:rsidRPr="00534352">
        <w:rPr>
          <w:rFonts w:ascii="Times New Roman" w:eastAsia="Times" w:hAnsi="Times New Roman" w:cs="Times New Roman"/>
        </w:rPr>
        <w:t xml:space="preserve"> 1 </w:t>
      </w:r>
      <w:proofErr w:type="spellStart"/>
      <w:r w:rsidRPr="00534352">
        <w:rPr>
          <w:rFonts w:ascii="Times New Roman" w:eastAsia="Times" w:hAnsi="Times New Roman" w:cs="Times New Roman"/>
        </w:rPr>
        <w:t>implies</w:t>
      </w:r>
      <w:proofErr w:type="spellEnd"/>
    </w:p>
    <w:tbl>
      <w:tblPr>
        <w:tblW w:w="0" w:type="auto"/>
        <w:tblInd w:w="500" w:type="dxa"/>
        <w:tblLayout w:type="fixed"/>
        <w:tblCellMar>
          <w:top w:w="0" w:type="dxa"/>
          <w:left w:w="0" w:type="dxa"/>
          <w:bottom w:w="0" w:type="dxa"/>
          <w:right w:w="0" w:type="dxa"/>
        </w:tblCellMar>
        <w:tblLook w:val="0000"/>
      </w:tblPr>
      <w:tblGrid>
        <w:gridCol w:w="4680"/>
        <w:gridCol w:w="2540"/>
      </w:tblGrid>
      <w:tr w:rsidR="00534352" w:rsidRPr="00534352" w:rsidTr="00A27B3E">
        <w:tblPrEx>
          <w:tblCellMar>
            <w:top w:w="0" w:type="dxa"/>
            <w:bottom w:w="0" w:type="dxa"/>
          </w:tblCellMar>
        </w:tblPrEx>
        <w:trPr>
          <w:trHeight w:val="346"/>
        </w:trPr>
        <w:tc>
          <w:tcPr>
            <w:tcW w:w="4680" w:type="dxa"/>
            <w:shd w:val="clear" w:color="auto" w:fill="auto"/>
            <w:vAlign w:val="bottom"/>
          </w:tcPr>
          <w:p w:rsidR="00534352" w:rsidRPr="00534352" w:rsidRDefault="00534352" w:rsidP="00A27B3E">
            <w:pPr>
              <w:rPr>
                <w:rFonts w:ascii="Times New Roman" w:eastAsia="Arial" w:hAnsi="Times New Roman" w:cs="Times New Roman"/>
              </w:rPr>
            </w:pPr>
            <w:r w:rsidRPr="00534352">
              <w:rPr>
                <w:rFonts w:ascii="Times New Roman" w:eastAsia="Times" w:hAnsi="Times New Roman" w:cs="Times New Roman"/>
                <w:i/>
              </w:rPr>
              <w:t xml:space="preserve">F </w:t>
            </w:r>
            <w:r w:rsidRPr="00534352">
              <w:rPr>
                <w:rFonts w:ascii="Times New Roman" w:eastAsia="Arial" w:hAnsi="Times New Roman" w:cs="Times New Roman"/>
              </w:rPr>
              <w:t>(</w:t>
            </w:r>
            <w:r w:rsidRPr="00534352">
              <w:rPr>
                <w:rFonts w:ascii="Times New Roman" w:eastAsia="Times" w:hAnsi="Times New Roman" w:cs="Times New Roman"/>
                <w:i/>
              </w:rPr>
              <w:t>c</w:t>
            </w:r>
            <w:r w:rsidRPr="00534352">
              <w:rPr>
                <w:rFonts w:ascii="Times New Roman" w:eastAsia="Arial" w:hAnsi="Times New Roman" w:cs="Times New Roman"/>
              </w:rPr>
              <w:t>/</w:t>
            </w:r>
            <w:r w:rsidRPr="00534352">
              <w:rPr>
                <w:rFonts w:ascii="Times New Roman" w:eastAsia="Times" w:hAnsi="Times New Roman" w:cs="Times New Roman"/>
                <w:i/>
              </w:rPr>
              <w:t>b</w:t>
            </w:r>
            <w:r w:rsidRPr="00534352">
              <w:rPr>
                <w:rFonts w:ascii="Times New Roman" w:eastAsia="Arial" w:hAnsi="Times New Roman" w:cs="Times New Roman"/>
              </w:rPr>
              <w:t>) +</w:t>
            </w:r>
            <w:r w:rsidRPr="00534352">
              <w:rPr>
                <w:rFonts w:ascii="Times New Roman" w:eastAsia="Times" w:hAnsi="Times New Roman" w:cs="Times New Roman"/>
                <w:i/>
              </w:rPr>
              <w:t xml:space="preserve"> F </w:t>
            </w:r>
            <w:r w:rsidRPr="00534352">
              <w:rPr>
                <w:rFonts w:ascii="Times New Roman" w:eastAsia="Arial" w:hAnsi="Times New Roman" w:cs="Times New Roman"/>
              </w:rPr>
              <w:t>(</w:t>
            </w:r>
            <w:r w:rsidRPr="00534352">
              <w:rPr>
                <w:rFonts w:ascii="Times New Roman" w:eastAsia="Times" w:hAnsi="Times New Roman" w:cs="Times New Roman"/>
                <w:i/>
              </w:rPr>
              <w:t>b</w:t>
            </w:r>
            <w:r w:rsidRPr="00534352">
              <w:rPr>
                <w:rFonts w:ascii="Times New Roman" w:eastAsia="Arial" w:hAnsi="Times New Roman" w:cs="Times New Roman"/>
              </w:rPr>
              <w:t>/</w:t>
            </w:r>
            <w:r w:rsidRPr="00534352">
              <w:rPr>
                <w:rFonts w:ascii="Times New Roman" w:eastAsia="Times" w:hAnsi="Times New Roman" w:cs="Times New Roman"/>
                <w:i/>
              </w:rPr>
              <w:t>a</w:t>
            </w:r>
            <w:r w:rsidRPr="00534352">
              <w:rPr>
                <w:rFonts w:ascii="Times New Roman" w:eastAsia="Arial" w:hAnsi="Times New Roman" w:cs="Times New Roman"/>
              </w:rPr>
              <w:t>) =</w:t>
            </w:r>
            <w:r w:rsidRPr="00534352">
              <w:rPr>
                <w:rFonts w:ascii="Times New Roman" w:eastAsia="Times" w:hAnsi="Times New Roman" w:cs="Times New Roman"/>
                <w:i/>
              </w:rPr>
              <w:t xml:space="preserve"> F </w:t>
            </w:r>
            <w:r w:rsidRPr="00534352">
              <w:rPr>
                <w:rFonts w:ascii="Times New Roman" w:eastAsia="Arial" w:hAnsi="Times New Roman" w:cs="Times New Roman"/>
              </w:rPr>
              <w:t>(</w:t>
            </w:r>
            <w:r w:rsidRPr="00534352">
              <w:rPr>
                <w:rFonts w:ascii="Times New Roman" w:eastAsia="Times" w:hAnsi="Times New Roman" w:cs="Times New Roman"/>
                <w:i/>
              </w:rPr>
              <w:t>c</w:t>
            </w:r>
            <w:r w:rsidRPr="00534352">
              <w:rPr>
                <w:rFonts w:ascii="Times New Roman" w:eastAsia="Arial" w:hAnsi="Times New Roman" w:cs="Times New Roman"/>
              </w:rPr>
              <w:t>/</w:t>
            </w:r>
            <w:r w:rsidRPr="00534352">
              <w:rPr>
                <w:rFonts w:ascii="Times New Roman" w:eastAsia="Times" w:hAnsi="Times New Roman" w:cs="Times New Roman"/>
                <w:i/>
              </w:rPr>
              <w:t>a</w:t>
            </w:r>
            <w:r w:rsidRPr="00534352">
              <w:rPr>
                <w:rFonts w:ascii="Times New Roman" w:eastAsia="Arial" w:hAnsi="Times New Roman" w:cs="Times New Roman"/>
              </w:rPr>
              <w:t>) .</w:t>
            </w:r>
          </w:p>
        </w:tc>
        <w:tc>
          <w:tcPr>
            <w:tcW w:w="2540" w:type="dxa"/>
            <w:shd w:val="clear" w:color="auto" w:fill="auto"/>
            <w:vAlign w:val="bottom"/>
          </w:tcPr>
          <w:p w:rsidR="00534352" w:rsidRPr="00534352" w:rsidRDefault="00534352" w:rsidP="00A27B3E">
            <w:pPr>
              <w:ind w:right="65"/>
              <w:jc w:val="right"/>
              <w:rPr>
                <w:rFonts w:ascii="Times New Roman" w:eastAsia="Times" w:hAnsi="Times New Roman" w:cs="Times New Roman"/>
              </w:rPr>
            </w:pPr>
            <w:r w:rsidRPr="00534352">
              <w:rPr>
                <w:rFonts w:ascii="Times New Roman" w:eastAsia="Times" w:hAnsi="Times New Roman" w:cs="Times New Roman"/>
              </w:rPr>
              <w:t>(2)</w:t>
            </w:r>
          </w:p>
        </w:tc>
      </w:tr>
    </w:tbl>
    <w:p w:rsidR="00534352" w:rsidRPr="00534352" w:rsidRDefault="00534352" w:rsidP="00534352">
      <w:pPr>
        <w:jc w:val="both"/>
        <w:rPr>
          <w:rFonts w:ascii="Times New Roman" w:eastAsia="Times" w:hAnsi="Times New Roman" w:cs="Times New Roman"/>
          <w:lang w:val="en-US"/>
        </w:rPr>
      </w:pPr>
      <w:r w:rsidRPr="00534352">
        <w:rPr>
          <w:rFonts w:ascii="Times New Roman" w:eastAsia="Times" w:hAnsi="Times New Roman" w:cs="Times New Roman"/>
          <w:lang w:val="en-US"/>
        </w:rPr>
        <w:t xml:space="preserve">By trivially transforming this equation into the Cauchy functional equation on positive </w:t>
      </w:r>
      <w:proofErr w:type="spellStart"/>
      <w:r w:rsidRPr="00534352">
        <w:rPr>
          <w:rFonts w:ascii="Times New Roman" w:eastAsia="Times" w:hAnsi="Times New Roman" w:cs="Times New Roman"/>
          <w:lang w:val="en-US"/>
        </w:rPr>
        <w:t>reals</w:t>
      </w:r>
      <w:proofErr w:type="spellEnd"/>
      <w:r w:rsidRPr="00534352">
        <w:rPr>
          <w:rFonts w:ascii="Times New Roman" w:eastAsia="Times" w:hAnsi="Times New Roman" w:cs="Times New Roman"/>
          <w:lang w:val="en-US"/>
        </w:rPr>
        <w:t xml:space="preserve">, its only regular (in particular, nonnegative) solution is </w:t>
      </w:r>
      <w:proofErr w:type="gramStart"/>
      <w:r w:rsidRPr="00534352">
        <w:rPr>
          <w:rFonts w:ascii="Times New Roman" w:eastAsia="Times" w:hAnsi="Times New Roman" w:cs="Times New Roman"/>
          <w:i/>
          <w:lang w:val="en-US"/>
        </w:rPr>
        <w:t>D</w:t>
      </w:r>
      <w:r w:rsidRPr="00534352">
        <w:rPr>
          <w:rFonts w:ascii="Times New Roman" w:eastAsia="Arial" w:hAnsi="Times New Roman" w:cs="Times New Roman"/>
          <w:lang w:val="en-US"/>
        </w:rPr>
        <w:t>(</w:t>
      </w:r>
      <w:proofErr w:type="gramEnd"/>
      <w:r w:rsidRPr="00534352">
        <w:rPr>
          <w:rFonts w:ascii="Times New Roman" w:eastAsia="Times" w:hAnsi="Times New Roman" w:cs="Times New Roman"/>
          <w:i/>
          <w:lang w:val="en-US"/>
        </w:rPr>
        <w:t>a</w:t>
      </w:r>
      <w:r w:rsidRPr="00534352">
        <w:rPr>
          <w:rFonts w:ascii="Times New Roman" w:eastAsia="Arial" w:hAnsi="Times New Roman" w:cs="Times New Roman"/>
          <w:lang w:val="en-US"/>
        </w:rPr>
        <w:t>,</w:t>
      </w:r>
      <w:r w:rsidRPr="00534352">
        <w:rPr>
          <w:rFonts w:ascii="Times New Roman" w:eastAsia="Times" w:hAnsi="Times New Roman" w:cs="Times New Roman"/>
          <w:lang w:val="en-US"/>
        </w:rPr>
        <w:t xml:space="preserve"> </w:t>
      </w:r>
      <w:r w:rsidRPr="00534352">
        <w:rPr>
          <w:rFonts w:ascii="Times New Roman" w:eastAsia="Times" w:hAnsi="Times New Roman" w:cs="Times New Roman"/>
          <w:i/>
          <w:lang w:val="en-US"/>
        </w:rPr>
        <w:t>b</w:t>
      </w:r>
      <w:r w:rsidRPr="00534352">
        <w:rPr>
          <w:rFonts w:ascii="Times New Roman" w:eastAsia="Arial" w:hAnsi="Times New Roman" w:cs="Times New Roman"/>
          <w:lang w:val="en-US"/>
        </w:rPr>
        <w:t>) =</w:t>
      </w:r>
      <w:r w:rsidRPr="00534352">
        <w:rPr>
          <w:rFonts w:ascii="Times New Roman" w:eastAsia="Times" w:hAnsi="Times New Roman" w:cs="Times New Roman"/>
          <w:lang w:val="en-US"/>
        </w:rPr>
        <w:t xml:space="preserve"> </w:t>
      </w:r>
      <w:r w:rsidRPr="00534352">
        <w:rPr>
          <w:rFonts w:ascii="Times New Roman" w:eastAsia="Times" w:hAnsi="Times New Roman" w:cs="Times New Roman"/>
          <w:i/>
          <w:lang w:val="en-US"/>
        </w:rPr>
        <w:t>K</w:t>
      </w:r>
      <w:r w:rsidRPr="00534352">
        <w:rPr>
          <w:rFonts w:ascii="Times New Roman" w:eastAsia="Times" w:hAnsi="Times New Roman" w:cs="Times New Roman"/>
          <w:lang w:val="en-US"/>
        </w:rPr>
        <w:t xml:space="preserve"> log </w:t>
      </w:r>
      <w:proofErr w:type="spellStart"/>
      <w:r w:rsidRPr="00534352">
        <w:rPr>
          <w:rFonts w:ascii="Times New Roman" w:eastAsia="Times" w:hAnsi="Times New Roman" w:cs="Times New Roman"/>
          <w:i/>
          <w:u w:val="single"/>
          <w:vertAlign w:val="superscript"/>
          <w:lang w:val="en-US"/>
        </w:rPr>
        <w:t>b</w:t>
      </w:r>
      <w:r w:rsidRPr="00534352">
        <w:rPr>
          <w:rFonts w:ascii="Times New Roman" w:eastAsia="Times" w:hAnsi="Times New Roman" w:cs="Times New Roman"/>
          <w:i/>
          <w:vertAlign w:val="subscript"/>
          <w:lang w:val="en-US"/>
        </w:rPr>
        <w:t>a</w:t>
      </w:r>
      <w:proofErr w:type="spellEnd"/>
      <w:r w:rsidRPr="00534352">
        <w:rPr>
          <w:rFonts w:ascii="Times New Roman" w:eastAsia="Times" w:hAnsi="Times New Roman" w:cs="Times New Roman"/>
          <w:lang w:val="en-US"/>
        </w:rPr>
        <w:t xml:space="preserve"> </w:t>
      </w:r>
      <w:r w:rsidRPr="00534352">
        <w:rPr>
          <w:rFonts w:ascii="Times New Roman" w:eastAsia="Arial" w:hAnsi="Times New Roman" w:cs="Times New Roman"/>
          <w:lang w:val="en-US"/>
        </w:rPr>
        <w:t>,</w:t>
      </w:r>
      <w:r w:rsidRPr="00534352">
        <w:rPr>
          <w:rFonts w:ascii="Times New Roman" w:eastAsia="Times" w:hAnsi="Times New Roman" w:cs="Times New Roman"/>
          <w:lang w:val="en-US"/>
        </w:rPr>
        <w:t xml:space="preserve"> where </w:t>
      </w:r>
      <w:r w:rsidRPr="00534352">
        <w:rPr>
          <w:rFonts w:ascii="Times New Roman" w:eastAsia="Times" w:hAnsi="Times New Roman" w:cs="Times New Roman"/>
          <w:i/>
          <w:lang w:val="en-US"/>
        </w:rPr>
        <w:t>K</w:t>
      </w:r>
      <w:r w:rsidRPr="00534352">
        <w:rPr>
          <w:rFonts w:ascii="Times New Roman" w:eastAsia="Times" w:hAnsi="Times New Roman" w:cs="Times New Roman"/>
          <w:lang w:val="en-US"/>
        </w:rPr>
        <w:t xml:space="preserve"> is a positive constant. Except for some </w:t>
      </w:r>
      <w:proofErr w:type="spellStart"/>
      <w:r w:rsidRPr="00534352">
        <w:rPr>
          <w:rFonts w:ascii="Times New Roman" w:eastAsia="Times" w:hAnsi="Times New Roman" w:cs="Times New Roman"/>
          <w:lang w:val="en-US"/>
        </w:rPr>
        <w:t>unexplicated</w:t>
      </w:r>
      <w:proofErr w:type="spellEnd"/>
      <w:r w:rsidRPr="00534352">
        <w:rPr>
          <w:rFonts w:ascii="Times New Roman" w:eastAsia="Times" w:hAnsi="Times New Roman" w:cs="Times New Roman"/>
          <w:lang w:val="en-US"/>
        </w:rPr>
        <w:t xml:space="preserve"> assumptions, this is Fechner's derivation presented in Ch. 17 of his </w:t>
      </w:r>
      <w:r w:rsidRPr="00534352">
        <w:rPr>
          <w:rFonts w:ascii="Times New Roman" w:eastAsia="Times" w:hAnsi="Times New Roman" w:cs="Times New Roman"/>
          <w:i/>
          <w:lang w:val="en-US"/>
        </w:rPr>
        <w:t>Elements</w:t>
      </w:r>
      <w:r w:rsidRPr="00534352">
        <w:rPr>
          <w:rFonts w:ascii="Times New Roman" w:eastAsia="Times" w:hAnsi="Times New Roman" w:cs="Times New Roman"/>
          <w:lang w:val="en-US"/>
        </w:rPr>
        <w:t xml:space="preserve"> </w:t>
      </w:r>
      <w:r w:rsidRPr="00534352">
        <w:rPr>
          <w:rFonts w:ascii="Times New Roman" w:eastAsia="Times" w:hAnsi="Times New Roman" w:cs="Times New Roman"/>
          <w:vertAlign w:val="superscript"/>
          <w:lang w:val="en-US"/>
        </w:rPr>
        <w:t>1</w:t>
      </w:r>
      <w:r w:rsidRPr="00534352">
        <w:rPr>
          <w:rFonts w:ascii="Times New Roman" w:eastAsia="Times" w:hAnsi="Times New Roman" w:cs="Times New Roman"/>
          <w:lang w:val="en-US"/>
        </w:rPr>
        <w:t>. This very “modern-looking” derivation was overlooked by all Fechner's critics.</w:t>
      </w:r>
    </w:p>
    <w:p w:rsidR="00534352" w:rsidRPr="00534352" w:rsidRDefault="00534352" w:rsidP="00534352">
      <w:pPr>
        <w:ind w:firstLine="300"/>
        <w:jc w:val="both"/>
        <w:rPr>
          <w:rFonts w:ascii="Times New Roman" w:eastAsia="Times" w:hAnsi="Times New Roman" w:cs="Times New Roman"/>
          <w:lang w:val="en-US"/>
        </w:rPr>
      </w:pPr>
      <w:r w:rsidRPr="00534352">
        <w:rPr>
          <w:rFonts w:ascii="Times New Roman" w:eastAsia="Times" w:hAnsi="Times New Roman" w:cs="Times New Roman"/>
          <w:lang w:val="en-US"/>
        </w:rPr>
        <w:t xml:space="preserve">Ch. 16 of </w:t>
      </w:r>
      <w:r w:rsidRPr="00534352">
        <w:rPr>
          <w:rFonts w:ascii="Times New Roman" w:eastAsia="Times" w:hAnsi="Times New Roman" w:cs="Times New Roman"/>
          <w:i/>
          <w:lang w:val="en-US"/>
        </w:rPr>
        <w:t>Elements</w:t>
      </w:r>
      <w:r w:rsidRPr="00534352">
        <w:rPr>
          <w:rFonts w:ascii="Times New Roman" w:eastAsia="Times" w:hAnsi="Times New Roman" w:cs="Times New Roman"/>
          <w:lang w:val="en-US"/>
        </w:rPr>
        <w:t xml:space="preserve"> contains another derivation, this one well-known but still misunderstood. It reduces Eq. 1 to a differential equation. Assuming that </w:t>
      </w:r>
      <w:r w:rsidRPr="00534352">
        <w:rPr>
          <w:rFonts w:ascii="Times New Roman" w:eastAsia="Times" w:hAnsi="Times New Roman" w:cs="Times New Roman"/>
          <w:i/>
          <w:lang w:val="en-US"/>
        </w:rPr>
        <w:t>F</w:t>
      </w:r>
      <w:r w:rsidRPr="00534352">
        <w:rPr>
          <w:rFonts w:ascii="Times New Roman" w:eastAsia="Times" w:hAnsi="Times New Roman" w:cs="Times New Roman"/>
          <w:lang w:val="en-US"/>
        </w:rPr>
        <w:t xml:space="preserve"> </w:t>
      </w:r>
      <w:r w:rsidRPr="00534352">
        <w:rPr>
          <w:rFonts w:ascii="Times New Roman" w:eastAsia="Arial" w:hAnsi="Times New Roman" w:cs="Times New Roman"/>
          <w:lang w:val="en-US"/>
        </w:rPr>
        <w:t>(</w:t>
      </w:r>
      <w:r w:rsidRPr="00534352">
        <w:rPr>
          <w:rFonts w:ascii="Times New Roman" w:eastAsia="Times" w:hAnsi="Times New Roman" w:cs="Times New Roman"/>
          <w:i/>
          <w:lang w:val="en-US"/>
        </w:rPr>
        <w:t>x</w:t>
      </w:r>
      <w:r w:rsidRPr="00534352">
        <w:rPr>
          <w:rFonts w:ascii="Times New Roman" w:eastAsia="Arial" w:hAnsi="Times New Roman" w:cs="Times New Roman"/>
          <w:lang w:val="en-US"/>
        </w:rPr>
        <w:t>)</w:t>
      </w:r>
      <w:r w:rsidRPr="00534352">
        <w:rPr>
          <w:rFonts w:ascii="Times New Roman" w:eastAsia="Times" w:hAnsi="Times New Roman" w:cs="Times New Roman"/>
          <w:lang w:val="en-US"/>
        </w:rPr>
        <w:t xml:space="preserve"> is differentiable at </w:t>
      </w:r>
      <w:r w:rsidRPr="00534352">
        <w:rPr>
          <w:rFonts w:ascii="Times New Roman" w:eastAsia="Times" w:hAnsi="Times New Roman" w:cs="Times New Roman"/>
          <w:i/>
          <w:lang w:val="en-US"/>
        </w:rPr>
        <w:t>x</w:t>
      </w:r>
      <w:r w:rsidRPr="00534352">
        <w:rPr>
          <w:rFonts w:ascii="Times New Roman" w:eastAsia="Times" w:hAnsi="Times New Roman" w:cs="Times New Roman"/>
          <w:lang w:val="en-US"/>
        </w:rPr>
        <w:t xml:space="preserve"> </w:t>
      </w:r>
      <w:r w:rsidRPr="00534352">
        <w:rPr>
          <w:rFonts w:ascii="Times New Roman" w:eastAsia="Arial" w:hAnsi="Times New Roman" w:cs="Times New Roman"/>
          <w:lang w:val="en-US"/>
        </w:rPr>
        <w:t>=</w:t>
      </w:r>
      <w:r w:rsidRPr="00534352">
        <w:rPr>
          <w:rFonts w:ascii="Times New Roman" w:eastAsia="Times" w:hAnsi="Times New Roman" w:cs="Times New Roman"/>
          <w:lang w:val="en-US"/>
        </w:rPr>
        <w:t xml:space="preserve"> 1,</w:t>
      </w:r>
    </w:p>
    <w:tbl>
      <w:tblPr>
        <w:tblW w:w="0" w:type="auto"/>
        <w:tblInd w:w="284" w:type="dxa"/>
        <w:tblLayout w:type="fixed"/>
        <w:tblCellMar>
          <w:top w:w="0" w:type="dxa"/>
          <w:left w:w="0" w:type="dxa"/>
          <w:bottom w:w="0" w:type="dxa"/>
          <w:right w:w="0" w:type="dxa"/>
        </w:tblCellMar>
        <w:tblLook w:val="0000"/>
      </w:tblPr>
      <w:tblGrid>
        <w:gridCol w:w="4680"/>
        <w:gridCol w:w="2691"/>
      </w:tblGrid>
      <w:tr w:rsidR="00534352" w:rsidRPr="00534352" w:rsidTr="00A27B3E">
        <w:tblPrEx>
          <w:tblCellMar>
            <w:top w:w="0" w:type="dxa"/>
            <w:bottom w:w="0" w:type="dxa"/>
          </w:tblCellMar>
        </w:tblPrEx>
        <w:trPr>
          <w:trHeight w:val="441"/>
        </w:trPr>
        <w:tc>
          <w:tcPr>
            <w:tcW w:w="4680" w:type="dxa"/>
            <w:shd w:val="clear" w:color="auto" w:fill="auto"/>
            <w:vAlign w:val="bottom"/>
          </w:tcPr>
          <w:p w:rsidR="00534352" w:rsidRPr="00534352" w:rsidRDefault="00534352" w:rsidP="00A27B3E">
            <w:pPr>
              <w:ind w:left="7513" w:hanging="7213"/>
              <w:jc w:val="both"/>
              <w:rPr>
                <w:rFonts w:ascii="Times New Roman" w:eastAsia="Times" w:hAnsi="Times New Roman" w:cs="Times New Roman"/>
                <w:i/>
                <w:lang w:val="en-US"/>
              </w:rPr>
            </w:pPr>
            <m:oMath>
              <m:r>
                <m:rPr>
                  <m:nor/>
                </m:rPr>
                <w:rPr>
                  <w:rFonts w:ascii="Times New Roman" w:hAnsi="Times New Roman" w:cs="Times New Roman"/>
                  <w:i/>
                </w:rPr>
                <m:t>D</m:t>
              </m:r>
              <m:d>
                <m:dPr>
                  <m:ctrlPr>
                    <w:rPr>
                      <w:rFonts w:ascii="Cambria Math" w:hAnsi="Times New Roman" w:cs="Times New Roman"/>
                      <w:i/>
                    </w:rPr>
                  </m:ctrlPr>
                </m:dPr>
                <m:e>
                  <m:r>
                    <m:rPr>
                      <m:nor/>
                    </m:rPr>
                    <w:rPr>
                      <w:rFonts w:ascii="Times New Roman" w:hAnsi="Times New Roman" w:cs="Times New Roman"/>
                      <w:i/>
                    </w:rPr>
                    <m:t>a,</m:t>
                  </m:r>
                  <w:proofErr w:type="spellStart"/>
                  <m:r>
                    <m:rPr>
                      <m:nor/>
                    </m:rPr>
                    <w:rPr>
                      <w:rFonts w:ascii="Times New Roman" w:hAnsi="Times New Roman" w:cs="Times New Roman"/>
                      <w:i/>
                    </w:rPr>
                    <m:t>a+da</m:t>
                  </m:r>
                  <w:proofErr w:type="spellEnd"/>
                </m:e>
              </m:d>
              <m:r>
                <m:rPr>
                  <m:nor/>
                </m:rPr>
                <w:rPr>
                  <w:rFonts w:ascii="Times New Roman" w:hAnsi="Times New Roman" w:cs="Times New Roman"/>
                  <w:i/>
                </w:rPr>
                <m:t xml:space="preserve">= </m:t>
              </m:r>
              <w:proofErr w:type="spellStart"/>
              <m:r>
                <m:rPr>
                  <m:nor/>
                </m:rPr>
                <w:rPr>
                  <w:rFonts w:ascii="Times New Roman" w:hAnsi="Times New Roman" w:cs="Times New Roman"/>
                </w:rPr>
                <m:t>d</m:t>
              </m:r>
              <m:r>
                <m:rPr>
                  <m:nor/>
                </m:rPr>
                <w:rPr>
                  <w:rFonts w:ascii="Times New Roman" w:hAnsi="Times New Roman" w:cs="Times New Roman"/>
                  <w:i/>
                </w:rPr>
                <m:t>D</m:t>
              </m:r>
              <w:proofErr w:type="spellEnd"/>
              <m:d>
                <m:dPr>
                  <m:ctrlPr>
                    <w:rPr>
                      <w:rFonts w:ascii="Cambria Math" w:hAnsi="Times New Roman" w:cs="Times New Roman"/>
                      <w:i/>
                    </w:rPr>
                  </m:ctrlPr>
                </m:dPr>
                <m:e>
                  <m:r>
                    <m:rPr>
                      <m:nor/>
                    </m:rPr>
                    <w:rPr>
                      <w:rFonts w:ascii="Times New Roman" w:hAnsi="Times New Roman" w:cs="Times New Roman"/>
                      <w:i/>
                    </w:rPr>
                    <m:t>o,a</m:t>
                  </m:r>
                </m:e>
              </m:d>
              <m:r>
                <m:rPr>
                  <m:nor/>
                </m:rPr>
                <w:rPr>
                  <w:rFonts w:ascii="Times New Roman" w:hAnsi="Times New Roman" w:cs="Times New Roman"/>
                  <w:i/>
                </w:rPr>
                <m:t xml:space="preserve">= K </m:t>
              </m:r>
              <m:f>
                <m:fPr>
                  <m:ctrlPr>
                    <w:rPr>
                      <w:rFonts w:ascii="Cambria Math" w:eastAsiaTheme="minorHAnsi" w:hAnsi="Times New Roman" w:cs="Times New Roman"/>
                      <w:i/>
                      <w:lang w:eastAsia="en-US"/>
                    </w:rPr>
                  </m:ctrlPr>
                </m:fPr>
                <m:num>
                  <w:proofErr w:type="spellStart"/>
                  <m:r>
                    <m:rPr>
                      <m:nor/>
                    </m:rPr>
                    <w:rPr>
                      <w:rFonts w:ascii="Times New Roman" w:hAnsi="Times New Roman" w:cs="Times New Roman"/>
                      <w:i/>
                    </w:rPr>
                    <m:t>da</m:t>
                  </m:r>
                  <w:proofErr w:type="spellEnd"/>
                </m:num>
                <m:den>
                  <m:r>
                    <m:rPr>
                      <m:nor/>
                    </m:rPr>
                    <w:rPr>
                      <w:rFonts w:ascii="Times New Roman" w:hAnsi="Times New Roman" w:cs="Times New Roman"/>
                      <w:i/>
                      <w:lang w:val="en-US"/>
                    </w:rPr>
                    <m:t>a</m:t>
                  </m:r>
                </m:den>
              </m:f>
            </m:oMath>
            <w:r w:rsidRPr="00534352">
              <w:rPr>
                <w:rFonts w:ascii="Times New Roman" w:eastAsia="Times" w:hAnsi="Times New Roman" w:cs="Times New Roman"/>
                <w:i/>
                <w:lang w:val="en-US" w:eastAsia="en-US"/>
              </w:rPr>
              <w:t xml:space="preserve"> </w:t>
            </w:r>
          </w:p>
        </w:tc>
        <w:tc>
          <w:tcPr>
            <w:tcW w:w="2691" w:type="dxa"/>
            <w:shd w:val="clear" w:color="auto" w:fill="auto"/>
            <w:vAlign w:val="bottom"/>
          </w:tcPr>
          <w:p w:rsidR="00534352" w:rsidRPr="00534352" w:rsidRDefault="00534352" w:rsidP="00A27B3E">
            <w:pPr>
              <w:jc w:val="right"/>
              <w:rPr>
                <w:rFonts w:ascii="Times New Roman" w:eastAsia="Times" w:hAnsi="Times New Roman" w:cs="Times New Roman"/>
              </w:rPr>
            </w:pPr>
            <w:r w:rsidRPr="00534352">
              <w:rPr>
                <w:rFonts w:ascii="Times New Roman" w:eastAsia="Times" w:hAnsi="Times New Roman" w:cs="Times New Roman"/>
              </w:rPr>
              <w:t>(</w:t>
            </w:r>
            <w:r w:rsidRPr="00534352">
              <w:rPr>
                <w:rFonts w:ascii="Times New Roman" w:eastAsia="Times" w:hAnsi="Times New Roman" w:cs="Times New Roman"/>
                <w:lang w:val="en-US"/>
              </w:rPr>
              <w:t>3</w:t>
            </w:r>
            <w:r w:rsidRPr="00534352">
              <w:rPr>
                <w:rFonts w:ascii="Times New Roman" w:eastAsia="Times" w:hAnsi="Times New Roman" w:cs="Times New Roman"/>
              </w:rPr>
              <w:t>)</w:t>
            </w:r>
          </w:p>
        </w:tc>
      </w:tr>
    </w:tbl>
    <w:p w:rsidR="00534352" w:rsidRPr="00534352" w:rsidRDefault="00534352" w:rsidP="00534352">
      <w:pPr>
        <w:jc w:val="both"/>
        <w:rPr>
          <w:rFonts w:ascii="Times New Roman" w:eastAsia="Times" w:hAnsi="Times New Roman" w:cs="Times New Roman"/>
          <w:i/>
          <w:lang w:val="en-US"/>
        </w:rPr>
      </w:pPr>
    </w:p>
    <w:p w:rsidR="00534352" w:rsidRPr="00534352" w:rsidRDefault="00534352" w:rsidP="00534352">
      <w:pPr>
        <w:jc w:val="both"/>
        <w:rPr>
          <w:rFonts w:ascii="Times New Roman" w:eastAsia="Times" w:hAnsi="Times New Roman" w:cs="Times New Roman"/>
          <w:lang w:val="en-US"/>
        </w:rPr>
      </w:pPr>
      <w:proofErr w:type="gramStart"/>
      <w:r w:rsidRPr="00534352">
        <w:rPr>
          <w:rFonts w:ascii="Times New Roman" w:eastAsia="Times" w:hAnsi="Times New Roman" w:cs="Times New Roman"/>
          <w:lang w:val="en-US"/>
        </w:rPr>
        <w:t>where</w:t>
      </w:r>
      <w:proofErr w:type="gramEnd"/>
      <w:r w:rsidRPr="00534352">
        <w:rPr>
          <w:rFonts w:ascii="Times New Roman" w:eastAsia="Times" w:hAnsi="Times New Roman" w:cs="Times New Roman"/>
          <w:lang w:val="en-US"/>
        </w:rPr>
        <w:t xml:space="preserve"> </w:t>
      </w:r>
      <w:r w:rsidRPr="00534352">
        <w:rPr>
          <w:rFonts w:ascii="Times New Roman" w:eastAsia="Times" w:hAnsi="Times New Roman" w:cs="Times New Roman"/>
          <w:i/>
          <w:lang w:val="en-US"/>
        </w:rPr>
        <w:t>K</w:t>
      </w:r>
      <w:r w:rsidRPr="00534352">
        <w:rPr>
          <w:rFonts w:ascii="Times New Roman" w:eastAsia="Times" w:hAnsi="Times New Roman" w:cs="Times New Roman"/>
          <w:lang w:val="en-US"/>
        </w:rPr>
        <w:t xml:space="preserve"> </w:t>
      </w:r>
      <w:r w:rsidRPr="00534352">
        <w:rPr>
          <w:rFonts w:ascii="Times New Roman" w:eastAsia="Arial" w:hAnsi="Times New Roman" w:cs="Times New Roman"/>
          <w:lang w:val="en-US"/>
        </w:rPr>
        <w:t>=</w:t>
      </w:r>
      <w:r w:rsidRPr="00534352">
        <w:rPr>
          <w:rFonts w:ascii="Times New Roman" w:eastAsia="Times" w:hAnsi="Times New Roman" w:cs="Times New Roman"/>
          <w:lang w:val="en-US"/>
        </w:rPr>
        <w:t xml:space="preserve"> </w:t>
      </w:r>
      <w:r w:rsidRPr="00534352">
        <w:rPr>
          <w:rFonts w:ascii="Times New Roman" w:eastAsia="Times" w:hAnsi="Times New Roman" w:cs="Times New Roman"/>
          <w:i/>
          <w:lang w:val="en-US"/>
        </w:rPr>
        <w:t>F</w:t>
      </w:r>
      <w:r w:rsidRPr="00534352">
        <w:rPr>
          <w:rFonts w:ascii="Times New Roman" w:eastAsia="Arial" w:hAnsi="Times New Roman" w:cs="Times New Roman"/>
          <w:vertAlign w:val="superscript"/>
          <w:lang w:val="en-US"/>
        </w:rPr>
        <w:t>′</w:t>
      </w:r>
      <w:r w:rsidRPr="00534352">
        <w:rPr>
          <w:rFonts w:ascii="Times New Roman" w:eastAsia="Times" w:hAnsi="Times New Roman" w:cs="Times New Roman"/>
          <w:lang w:val="en-US"/>
        </w:rPr>
        <w:t xml:space="preserve"> </w:t>
      </w:r>
      <w:r w:rsidRPr="00534352">
        <w:rPr>
          <w:rFonts w:ascii="Times New Roman" w:eastAsia="Arial" w:hAnsi="Times New Roman" w:cs="Times New Roman"/>
          <w:lang w:val="en-US"/>
        </w:rPr>
        <w:t>(</w:t>
      </w:r>
      <w:r w:rsidRPr="00534352">
        <w:rPr>
          <w:rFonts w:ascii="Times New Roman" w:eastAsia="Times" w:hAnsi="Times New Roman" w:cs="Times New Roman"/>
          <w:lang w:val="en-US"/>
        </w:rPr>
        <w:t>1</w:t>
      </w:r>
      <w:r w:rsidRPr="00534352">
        <w:rPr>
          <w:rFonts w:ascii="Times New Roman" w:eastAsia="Arial" w:hAnsi="Times New Roman" w:cs="Times New Roman"/>
          <w:lang w:val="en-US"/>
        </w:rPr>
        <w:t>)</w:t>
      </w:r>
      <w:r w:rsidRPr="00534352">
        <w:rPr>
          <w:rFonts w:ascii="Times New Roman" w:eastAsia="Times" w:hAnsi="Times New Roman" w:cs="Times New Roman"/>
          <w:lang w:val="en-US"/>
        </w:rPr>
        <w:t xml:space="preserve">. This is Fechner's </w:t>
      </w:r>
      <w:proofErr w:type="spellStart"/>
      <w:r w:rsidRPr="00534352">
        <w:rPr>
          <w:rFonts w:ascii="Times New Roman" w:eastAsia="Times" w:hAnsi="Times New Roman" w:cs="Times New Roman"/>
          <w:i/>
          <w:lang w:val="en-US"/>
        </w:rPr>
        <w:t>Fundamentalformel</w:t>
      </w:r>
      <w:proofErr w:type="spellEnd"/>
      <w:r w:rsidRPr="00534352">
        <w:rPr>
          <w:rFonts w:ascii="Times New Roman" w:eastAsia="Times" w:hAnsi="Times New Roman" w:cs="Times New Roman"/>
          <w:lang w:val="en-US"/>
        </w:rPr>
        <w:t>, whose solution is the logarithmic function. The derivation is sound, the much-derided “expedient principle” mentioned by Fechner being merely his inept way of pointing at a trivially true property of differentiation.</w:t>
      </w:r>
    </w:p>
    <w:p w:rsidR="00534352" w:rsidRPr="00534352" w:rsidRDefault="00534352" w:rsidP="00534352">
      <w:pPr>
        <w:ind w:firstLine="300"/>
        <w:jc w:val="both"/>
        <w:rPr>
          <w:rFonts w:ascii="Times New Roman" w:eastAsia="Times" w:hAnsi="Times New Roman" w:cs="Times New Roman"/>
          <w:vertAlign w:val="superscript"/>
          <w:lang w:val="en-US"/>
        </w:rPr>
      </w:pPr>
      <w:r w:rsidRPr="00534352">
        <w:rPr>
          <w:rFonts w:ascii="Times New Roman" w:eastAsia="Times" w:hAnsi="Times New Roman" w:cs="Times New Roman"/>
          <w:lang w:val="en-US"/>
        </w:rPr>
        <w:t xml:space="preserve">If, in addition to the W-principle, Weber's Law happens to hold too, together they imply the “Fechner's postulate” </w:t>
      </w:r>
      <w:proofErr w:type="gramStart"/>
      <w:r w:rsidRPr="00534352">
        <w:rPr>
          <w:rFonts w:ascii="Times New Roman" w:eastAsia="Times" w:hAnsi="Times New Roman" w:cs="Times New Roman"/>
          <w:i/>
          <w:lang w:val="en-US"/>
        </w:rPr>
        <w:t>D</w:t>
      </w:r>
      <w:r w:rsidRPr="00534352">
        <w:rPr>
          <w:rFonts w:ascii="Times New Roman" w:eastAsia="Arial" w:hAnsi="Times New Roman" w:cs="Times New Roman"/>
          <w:lang w:val="en-US"/>
        </w:rPr>
        <w:t>(</w:t>
      </w:r>
      <w:proofErr w:type="gramEnd"/>
      <w:r w:rsidRPr="00534352">
        <w:rPr>
          <w:rFonts w:ascii="Times New Roman" w:eastAsia="Times" w:hAnsi="Times New Roman" w:cs="Times New Roman"/>
          <w:i/>
          <w:lang w:val="en-US"/>
        </w:rPr>
        <w:t>a</w:t>
      </w:r>
      <w:r w:rsidRPr="00534352">
        <w:rPr>
          <w:rFonts w:ascii="Times New Roman" w:eastAsia="Arial" w:hAnsi="Times New Roman" w:cs="Times New Roman"/>
          <w:lang w:val="en-US"/>
        </w:rPr>
        <w:t>,</w:t>
      </w:r>
      <w:r w:rsidRPr="00534352">
        <w:rPr>
          <w:rFonts w:ascii="Times New Roman" w:eastAsia="Times" w:hAnsi="Times New Roman" w:cs="Times New Roman"/>
          <w:lang w:val="en-US"/>
        </w:rPr>
        <w:t xml:space="preserve"> </w:t>
      </w:r>
      <w:r w:rsidRPr="00534352">
        <w:rPr>
          <w:rFonts w:ascii="Times New Roman" w:eastAsia="Times" w:hAnsi="Times New Roman" w:cs="Times New Roman"/>
          <w:i/>
          <w:lang w:val="en-US"/>
        </w:rPr>
        <w:t>a</w:t>
      </w:r>
      <w:r w:rsidRPr="00534352">
        <w:rPr>
          <w:rFonts w:ascii="Times New Roman" w:eastAsia="Arial" w:hAnsi="Times New Roman" w:cs="Times New Roman"/>
          <w:vertAlign w:val="superscript"/>
          <w:lang w:val="en-US"/>
        </w:rPr>
        <w:t>′</w:t>
      </w:r>
      <w:r w:rsidRPr="00534352">
        <w:rPr>
          <w:rFonts w:ascii="Times New Roman" w:eastAsia="Arial" w:hAnsi="Times New Roman" w:cs="Times New Roman"/>
          <w:lang w:val="en-US"/>
        </w:rPr>
        <w:t>) =</w:t>
      </w:r>
      <w:r w:rsidRPr="00534352">
        <w:rPr>
          <w:rFonts w:ascii="Times New Roman" w:eastAsia="Times" w:hAnsi="Times New Roman" w:cs="Times New Roman"/>
          <w:lang w:val="en-US"/>
        </w:rPr>
        <w:t xml:space="preserve"> </w:t>
      </w:r>
      <w:r w:rsidRPr="00534352">
        <w:rPr>
          <w:rFonts w:ascii="Times New Roman" w:eastAsia="Times" w:hAnsi="Times New Roman" w:cs="Times New Roman"/>
          <w:i/>
          <w:lang w:val="en-US"/>
        </w:rPr>
        <w:t>const</w:t>
      </w:r>
      <w:r w:rsidRPr="00534352">
        <w:rPr>
          <w:rFonts w:ascii="Times New Roman" w:eastAsia="Times" w:hAnsi="Times New Roman" w:cs="Times New Roman"/>
          <w:lang w:val="en-US"/>
        </w:rPr>
        <w:t xml:space="preserve">, where </w:t>
      </w:r>
      <w:r w:rsidRPr="00534352">
        <w:rPr>
          <w:rFonts w:ascii="Times New Roman" w:eastAsia="Times" w:hAnsi="Times New Roman" w:cs="Times New Roman"/>
          <w:i/>
          <w:lang w:val="en-US"/>
        </w:rPr>
        <w:t>a</w:t>
      </w:r>
      <w:r w:rsidRPr="00534352">
        <w:rPr>
          <w:rFonts w:ascii="Times New Roman" w:eastAsia="Arial" w:hAnsi="Times New Roman" w:cs="Times New Roman"/>
          <w:vertAlign w:val="superscript"/>
          <w:lang w:val="en-US"/>
        </w:rPr>
        <w:t>′</w:t>
      </w:r>
      <w:r w:rsidRPr="00534352">
        <w:rPr>
          <w:rFonts w:ascii="Times New Roman" w:eastAsia="Times" w:hAnsi="Times New Roman" w:cs="Times New Roman"/>
          <w:lang w:val="en-US"/>
        </w:rPr>
        <w:t xml:space="preserve"> is the stimulus just-noticeably greater than </w:t>
      </w:r>
      <w:r w:rsidRPr="00534352">
        <w:rPr>
          <w:rFonts w:ascii="Times New Roman" w:eastAsia="Times" w:hAnsi="Times New Roman" w:cs="Times New Roman"/>
          <w:i/>
          <w:lang w:val="en-US"/>
        </w:rPr>
        <w:t>a</w:t>
      </w:r>
      <w:r w:rsidRPr="00534352">
        <w:rPr>
          <w:rFonts w:ascii="Times New Roman" w:eastAsia="Times" w:hAnsi="Times New Roman" w:cs="Times New Roman"/>
          <w:lang w:val="en-US"/>
        </w:rPr>
        <w:t xml:space="preserve">. Fechner correctly tells us that if this constant is sufficiently small, then </w:t>
      </w:r>
      <w:r w:rsidRPr="00534352">
        <w:rPr>
          <w:rFonts w:ascii="Times New Roman" w:eastAsia="Times" w:hAnsi="Times New Roman" w:cs="Times New Roman"/>
          <w:i/>
          <w:lang w:val="en-US"/>
        </w:rPr>
        <w:t>D</w:t>
      </w:r>
      <w:r w:rsidRPr="00534352">
        <w:rPr>
          <w:rFonts w:ascii="Times New Roman" w:eastAsia="Arial" w:hAnsi="Times New Roman" w:cs="Times New Roman"/>
          <w:lang w:val="en-US"/>
        </w:rPr>
        <w:t>(</w:t>
      </w:r>
      <w:r w:rsidRPr="00534352">
        <w:rPr>
          <w:rFonts w:ascii="Times New Roman" w:eastAsia="Times" w:hAnsi="Times New Roman" w:cs="Times New Roman"/>
          <w:i/>
          <w:lang w:val="en-US"/>
        </w:rPr>
        <w:t>a</w:t>
      </w:r>
      <w:r w:rsidRPr="00534352">
        <w:rPr>
          <w:rFonts w:ascii="Times New Roman" w:eastAsia="Arial" w:hAnsi="Times New Roman" w:cs="Times New Roman"/>
          <w:lang w:val="en-US"/>
        </w:rPr>
        <w:t>,</w:t>
      </w:r>
      <w:r w:rsidRPr="00534352">
        <w:rPr>
          <w:rFonts w:ascii="Times New Roman" w:eastAsia="Times" w:hAnsi="Times New Roman" w:cs="Times New Roman"/>
          <w:lang w:val="en-US"/>
        </w:rPr>
        <w:t xml:space="preserve"> </w:t>
      </w:r>
      <w:r w:rsidRPr="00534352">
        <w:rPr>
          <w:rFonts w:ascii="Times New Roman" w:eastAsia="Times" w:hAnsi="Times New Roman" w:cs="Times New Roman"/>
          <w:i/>
          <w:lang w:val="en-US"/>
        </w:rPr>
        <w:t>b</w:t>
      </w:r>
      <w:r w:rsidRPr="00534352">
        <w:rPr>
          <w:rFonts w:ascii="Times New Roman" w:eastAsia="Arial" w:hAnsi="Times New Roman" w:cs="Times New Roman"/>
          <w:lang w:val="en-US"/>
        </w:rPr>
        <w:t>)</w:t>
      </w:r>
      <w:r w:rsidRPr="00534352">
        <w:rPr>
          <w:rFonts w:ascii="Times New Roman" w:eastAsia="Times" w:hAnsi="Times New Roman" w:cs="Times New Roman"/>
          <w:lang w:val="en-US"/>
        </w:rPr>
        <w:t xml:space="preserve"> is </w:t>
      </w:r>
      <w:r w:rsidRPr="00534352">
        <w:rPr>
          <w:rFonts w:ascii="Times New Roman" w:eastAsia="Times" w:hAnsi="Times New Roman" w:cs="Times New Roman"/>
          <w:i/>
          <w:lang w:val="en-US"/>
        </w:rPr>
        <w:t>approximately</w:t>
      </w:r>
      <w:r w:rsidRPr="00534352">
        <w:rPr>
          <w:rFonts w:ascii="Times New Roman" w:eastAsia="Times" w:hAnsi="Times New Roman" w:cs="Times New Roman"/>
          <w:lang w:val="en-US"/>
        </w:rPr>
        <w:t xml:space="preserve"> proportional to the number of just-noticeable differences that fit between </w:t>
      </w:r>
      <w:r w:rsidRPr="00534352">
        <w:rPr>
          <w:rFonts w:ascii="Times New Roman" w:eastAsia="Times" w:hAnsi="Times New Roman" w:cs="Times New Roman"/>
          <w:i/>
          <w:lang w:val="en-US"/>
        </w:rPr>
        <w:t>a</w:t>
      </w:r>
      <w:r w:rsidRPr="00534352">
        <w:rPr>
          <w:rFonts w:ascii="Times New Roman" w:eastAsia="Times" w:hAnsi="Times New Roman" w:cs="Times New Roman"/>
          <w:lang w:val="en-US"/>
        </w:rPr>
        <w:t xml:space="preserve"> and </w:t>
      </w:r>
      <w:r w:rsidRPr="00534352">
        <w:rPr>
          <w:rFonts w:ascii="Times New Roman" w:eastAsia="Times" w:hAnsi="Times New Roman" w:cs="Times New Roman"/>
          <w:i/>
          <w:lang w:val="en-US"/>
        </w:rPr>
        <w:t>b</w:t>
      </w:r>
      <w:r w:rsidRPr="00534352">
        <w:rPr>
          <w:rFonts w:ascii="Times New Roman" w:eastAsia="Times" w:hAnsi="Times New Roman" w:cs="Times New Roman"/>
          <w:lang w:val="en-US"/>
        </w:rPr>
        <w:t>.</w:t>
      </w:r>
      <w:r w:rsidRPr="00534352">
        <w:rPr>
          <w:rFonts w:ascii="Times New Roman" w:eastAsia="Times" w:hAnsi="Times New Roman" w:cs="Times New Roman"/>
          <w:vertAlign w:val="superscript"/>
          <w:lang w:val="en-US"/>
        </w:rPr>
        <w:t>2</w:t>
      </w:r>
    </w:p>
    <w:p w:rsidR="00534352" w:rsidRPr="00534352" w:rsidRDefault="00534352" w:rsidP="00534352">
      <w:pPr>
        <w:rPr>
          <w:rFonts w:ascii="Times New Roman" w:hAnsi="Times New Roman" w:cs="Times New Roman"/>
          <w:lang w:val="en-US"/>
        </w:rPr>
      </w:pPr>
    </w:p>
    <w:p w:rsidR="00534352" w:rsidRPr="00534352" w:rsidRDefault="00534352" w:rsidP="00534352">
      <w:pPr>
        <w:rPr>
          <w:rFonts w:ascii="Times New Roman" w:eastAsia="Helvetica" w:hAnsi="Times New Roman" w:cs="Times New Roman"/>
          <w:b/>
        </w:rPr>
      </w:pPr>
      <w:proofErr w:type="spellStart"/>
      <w:r w:rsidRPr="00534352">
        <w:rPr>
          <w:rFonts w:ascii="Times New Roman" w:eastAsia="Helvetica" w:hAnsi="Times New Roman" w:cs="Times New Roman"/>
          <w:b/>
        </w:rPr>
        <w:t>References</w:t>
      </w:r>
      <w:proofErr w:type="spellEnd"/>
      <w:r w:rsidRPr="00534352">
        <w:rPr>
          <w:rFonts w:ascii="Times New Roman" w:eastAsia="Helvetica" w:hAnsi="Times New Roman" w:cs="Times New Roman"/>
          <w:b/>
        </w:rPr>
        <w:t xml:space="preserve"> </w:t>
      </w:r>
      <w:proofErr w:type="spellStart"/>
      <w:r w:rsidRPr="00534352">
        <w:rPr>
          <w:rFonts w:ascii="Times New Roman" w:eastAsia="Helvetica" w:hAnsi="Times New Roman" w:cs="Times New Roman"/>
          <w:b/>
        </w:rPr>
        <w:t>and</w:t>
      </w:r>
      <w:proofErr w:type="spellEnd"/>
      <w:r w:rsidRPr="00534352">
        <w:rPr>
          <w:rFonts w:ascii="Times New Roman" w:eastAsia="Helvetica" w:hAnsi="Times New Roman" w:cs="Times New Roman"/>
          <w:b/>
        </w:rPr>
        <w:t xml:space="preserve"> </w:t>
      </w:r>
      <w:proofErr w:type="spellStart"/>
      <w:r w:rsidRPr="00534352">
        <w:rPr>
          <w:rFonts w:ascii="Times New Roman" w:eastAsia="Helvetica" w:hAnsi="Times New Roman" w:cs="Times New Roman"/>
          <w:b/>
        </w:rPr>
        <w:t>notes</w:t>
      </w:r>
      <w:proofErr w:type="spellEnd"/>
    </w:p>
    <w:p w:rsidR="00534352" w:rsidRPr="00534352" w:rsidRDefault="00534352" w:rsidP="00534352">
      <w:pPr>
        <w:rPr>
          <w:rFonts w:ascii="Times New Roman" w:hAnsi="Times New Roman" w:cs="Times New Roman"/>
        </w:rPr>
      </w:pPr>
    </w:p>
    <w:p w:rsidR="00534352" w:rsidRPr="00534352" w:rsidRDefault="00534352" w:rsidP="00534352">
      <w:pPr>
        <w:numPr>
          <w:ilvl w:val="0"/>
          <w:numId w:val="3"/>
        </w:numPr>
        <w:tabs>
          <w:tab w:val="left" w:pos="200"/>
        </w:tabs>
        <w:ind w:left="200" w:hanging="192"/>
        <w:jc w:val="both"/>
        <w:rPr>
          <w:rFonts w:ascii="Times New Roman" w:eastAsia="Times" w:hAnsi="Times New Roman" w:cs="Times New Roman"/>
          <w:sz w:val="18"/>
          <w:szCs w:val="18"/>
        </w:rPr>
      </w:pPr>
      <w:r w:rsidRPr="00534352">
        <w:rPr>
          <w:rFonts w:ascii="Times New Roman" w:eastAsia="Times" w:hAnsi="Times New Roman" w:cs="Times New Roman"/>
          <w:sz w:val="18"/>
          <w:szCs w:val="18"/>
          <w:lang w:val="fr-FR"/>
        </w:rPr>
        <w:t xml:space="preserve">G. Th. Fechner, </w:t>
      </w:r>
      <w:r w:rsidRPr="00534352">
        <w:rPr>
          <w:rFonts w:ascii="Times New Roman" w:eastAsia="Times" w:hAnsi="Times New Roman" w:cs="Times New Roman"/>
          <w:i/>
          <w:sz w:val="18"/>
          <w:szCs w:val="18"/>
          <w:lang w:val="fr-FR"/>
        </w:rPr>
        <w:t>Elemente der Psychophysik</w:t>
      </w:r>
      <w:r w:rsidRPr="00534352">
        <w:rPr>
          <w:rFonts w:ascii="Times New Roman" w:eastAsia="Times" w:hAnsi="Times New Roman" w:cs="Times New Roman"/>
          <w:sz w:val="18"/>
          <w:szCs w:val="18"/>
          <w:lang w:val="fr-FR"/>
        </w:rPr>
        <w:t xml:space="preserve">. </w:t>
      </w:r>
      <w:r w:rsidRPr="00534352">
        <w:rPr>
          <w:rFonts w:ascii="Times New Roman" w:eastAsia="Times" w:hAnsi="Times New Roman" w:cs="Times New Roman"/>
          <w:sz w:val="18"/>
          <w:szCs w:val="18"/>
        </w:rPr>
        <w:t>(</w:t>
      </w:r>
      <w:proofErr w:type="spellStart"/>
      <w:r w:rsidRPr="00534352">
        <w:rPr>
          <w:rFonts w:ascii="Times New Roman" w:eastAsia="Times" w:hAnsi="Times New Roman" w:cs="Times New Roman"/>
          <w:sz w:val="18"/>
          <w:szCs w:val="18"/>
        </w:rPr>
        <w:t>Breitkopf</w:t>
      </w:r>
      <w:proofErr w:type="spellEnd"/>
      <w:r w:rsidRPr="00534352">
        <w:rPr>
          <w:rFonts w:ascii="Times New Roman" w:eastAsia="Times" w:hAnsi="Times New Roman" w:cs="Times New Roman"/>
          <w:sz w:val="18"/>
          <w:szCs w:val="18"/>
        </w:rPr>
        <w:t xml:space="preserve"> &amp; </w:t>
      </w:r>
      <w:proofErr w:type="spellStart"/>
      <w:r w:rsidRPr="00534352">
        <w:rPr>
          <w:rFonts w:ascii="Times New Roman" w:eastAsia="Times" w:hAnsi="Times New Roman" w:cs="Times New Roman"/>
          <w:sz w:val="18"/>
          <w:szCs w:val="18"/>
        </w:rPr>
        <w:t>H¨artel</w:t>
      </w:r>
      <w:proofErr w:type="spellEnd"/>
      <w:r w:rsidRPr="00534352">
        <w:rPr>
          <w:rFonts w:ascii="Times New Roman" w:eastAsia="Times" w:hAnsi="Times New Roman" w:cs="Times New Roman"/>
          <w:sz w:val="18"/>
          <w:szCs w:val="18"/>
        </w:rPr>
        <w:t xml:space="preserve">, </w:t>
      </w:r>
      <w:proofErr w:type="spellStart"/>
      <w:r w:rsidRPr="00534352">
        <w:rPr>
          <w:rFonts w:ascii="Times New Roman" w:eastAsia="Times" w:hAnsi="Times New Roman" w:cs="Times New Roman"/>
          <w:sz w:val="18"/>
          <w:szCs w:val="18"/>
        </w:rPr>
        <w:t>Leipzig</w:t>
      </w:r>
      <w:proofErr w:type="spellEnd"/>
      <w:r w:rsidRPr="00534352">
        <w:rPr>
          <w:rFonts w:ascii="Times New Roman" w:eastAsia="Times" w:hAnsi="Times New Roman" w:cs="Times New Roman"/>
          <w:sz w:val="18"/>
          <w:szCs w:val="18"/>
        </w:rPr>
        <w:t>, 1860)</w:t>
      </w:r>
    </w:p>
    <w:p w:rsidR="00534352" w:rsidRPr="00534352" w:rsidRDefault="00534352" w:rsidP="00534352">
      <w:pPr>
        <w:numPr>
          <w:ilvl w:val="0"/>
          <w:numId w:val="3"/>
        </w:numPr>
        <w:tabs>
          <w:tab w:val="left" w:pos="200"/>
        </w:tabs>
        <w:ind w:left="200" w:hanging="192"/>
        <w:jc w:val="both"/>
        <w:rPr>
          <w:rFonts w:ascii="Times New Roman" w:eastAsia="Times" w:hAnsi="Times New Roman" w:cs="Times New Roman"/>
          <w:sz w:val="18"/>
          <w:szCs w:val="18"/>
        </w:rPr>
      </w:pPr>
      <w:r w:rsidRPr="00534352">
        <w:rPr>
          <w:rFonts w:ascii="Times New Roman" w:eastAsia="Times" w:hAnsi="Times New Roman" w:cs="Times New Roman"/>
          <w:sz w:val="18"/>
          <w:szCs w:val="18"/>
          <w:lang w:val="en-US"/>
        </w:rPr>
        <w:t xml:space="preserve">For a detailed analysis of Fechner's theory and its relation to Fechner's threshold measurements, see: E. N. </w:t>
      </w:r>
      <w:proofErr w:type="spellStart"/>
      <w:r w:rsidRPr="00534352">
        <w:rPr>
          <w:rFonts w:ascii="Times New Roman" w:eastAsia="Times" w:hAnsi="Times New Roman" w:cs="Times New Roman"/>
          <w:sz w:val="18"/>
          <w:szCs w:val="18"/>
          <w:lang w:val="en-US"/>
        </w:rPr>
        <w:t>Dzhafarov</w:t>
      </w:r>
      <w:proofErr w:type="spellEnd"/>
      <w:r w:rsidRPr="00534352">
        <w:rPr>
          <w:rFonts w:ascii="Times New Roman" w:eastAsia="Times" w:hAnsi="Times New Roman" w:cs="Times New Roman"/>
          <w:sz w:val="18"/>
          <w:szCs w:val="18"/>
          <w:lang w:val="en-US"/>
        </w:rPr>
        <w:t xml:space="preserve">, H. </w:t>
      </w:r>
      <w:proofErr w:type="spellStart"/>
      <w:r w:rsidRPr="00534352">
        <w:rPr>
          <w:rFonts w:ascii="Times New Roman" w:eastAsia="Times" w:hAnsi="Times New Roman" w:cs="Times New Roman"/>
          <w:sz w:val="18"/>
          <w:szCs w:val="18"/>
          <w:lang w:val="en-US"/>
        </w:rPr>
        <w:t>Colonius</w:t>
      </w:r>
      <w:proofErr w:type="spellEnd"/>
      <w:r w:rsidRPr="00534352">
        <w:rPr>
          <w:rFonts w:ascii="Times New Roman" w:eastAsia="Times" w:hAnsi="Times New Roman" w:cs="Times New Roman"/>
          <w:sz w:val="18"/>
          <w:szCs w:val="18"/>
          <w:lang w:val="en-US"/>
        </w:rPr>
        <w:t xml:space="preserve">, </w:t>
      </w:r>
      <w:proofErr w:type="gramStart"/>
      <w:r w:rsidRPr="00534352">
        <w:rPr>
          <w:rFonts w:ascii="Times New Roman" w:eastAsia="Times" w:hAnsi="Times New Roman" w:cs="Times New Roman"/>
          <w:i/>
          <w:sz w:val="18"/>
          <w:szCs w:val="18"/>
          <w:lang w:val="en-US"/>
        </w:rPr>
        <w:t>Am</w:t>
      </w:r>
      <w:proofErr w:type="gramEnd"/>
      <w:r w:rsidRPr="00534352">
        <w:rPr>
          <w:rFonts w:ascii="Times New Roman" w:eastAsia="Times" w:hAnsi="Times New Roman" w:cs="Times New Roman"/>
          <w:i/>
          <w:sz w:val="18"/>
          <w:szCs w:val="18"/>
          <w:lang w:val="en-US"/>
        </w:rPr>
        <w:t>. J. Psychol.</w:t>
      </w:r>
      <w:r w:rsidRPr="00534352">
        <w:rPr>
          <w:rFonts w:ascii="Times New Roman" w:eastAsia="Times" w:hAnsi="Times New Roman" w:cs="Times New Roman"/>
          <w:sz w:val="18"/>
          <w:szCs w:val="18"/>
          <w:lang w:val="en-US"/>
        </w:rPr>
        <w:t xml:space="preserve"> </w:t>
      </w:r>
      <w:r w:rsidRPr="00534352">
        <w:rPr>
          <w:rFonts w:ascii="Times New Roman" w:eastAsia="Times" w:hAnsi="Times New Roman" w:cs="Times New Roman"/>
          <w:b/>
          <w:sz w:val="18"/>
          <w:szCs w:val="18"/>
        </w:rPr>
        <w:t>124</w:t>
      </w:r>
      <w:r w:rsidRPr="00534352">
        <w:rPr>
          <w:rFonts w:ascii="Times New Roman" w:eastAsia="Times" w:hAnsi="Times New Roman" w:cs="Times New Roman"/>
          <w:sz w:val="18"/>
          <w:szCs w:val="18"/>
        </w:rPr>
        <w:t>, 127–140 (2011).</w:t>
      </w:r>
    </w:p>
    <w:p w:rsidR="00534352" w:rsidRPr="00534352" w:rsidRDefault="00534352" w:rsidP="00534352">
      <w:pPr>
        <w:spacing w:line="273" w:lineRule="auto"/>
        <w:ind w:right="-77"/>
        <w:rPr>
          <w:rFonts w:ascii="Times New Roman" w:eastAsia="Arial" w:hAnsi="Times New Roman" w:cs="Times New Roman"/>
          <w:sz w:val="18"/>
          <w:szCs w:val="18"/>
          <w:lang w:val="en-US"/>
        </w:rPr>
        <w:sectPr w:rsidR="00534352" w:rsidRPr="00534352" w:rsidSect="001862EA">
          <w:pgSz w:w="9980" w:h="14173"/>
          <w:pgMar w:top="851" w:right="1140" w:bottom="643" w:left="1120" w:header="0" w:footer="0" w:gutter="0"/>
          <w:cols w:space="0" w:equalWidth="0">
            <w:col w:w="7720"/>
          </w:cols>
          <w:docGrid w:linePitch="360"/>
        </w:sectPr>
      </w:pPr>
    </w:p>
    <w:p w:rsidR="003E7176" w:rsidRPr="008F090A" w:rsidRDefault="003E7176">
      <w:pPr>
        <w:spacing w:line="0" w:lineRule="atLeast"/>
        <w:rPr>
          <w:rFonts w:ascii="Times New Roman" w:eastAsia="Arial" w:hAnsi="Times New Roman" w:cs="Times New Roman"/>
          <w:lang w:val="ru-RU"/>
        </w:rPr>
      </w:pPr>
    </w:p>
    <w:sectPr w:rsidR="003E7176" w:rsidRPr="008F090A">
      <w:type w:val="continuous"/>
      <w:pgSz w:w="9980" w:h="14173"/>
      <w:pgMar w:top="1246" w:right="4900" w:bottom="643" w:left="4880" w:header="0" w:footer="0" w:gutter="0"/>
      <w:cols w:space="0" w:equalWidth="0">
        <w:col w:w="20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imbus Sans 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DF36CB36"/>
    <w:lvl w:ilvl="0" w:tplc="FFFFFFFF">
      <w:start w:val="1"/>
      <w:numFmt w:val="bullet"/>
      <w:lvlText w:val="3"/>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3F6543E5"/>
    <w:multiLevelType w:val="hybridMultilevel"/>
    <w:tmpl w:val="2F265534"/>
    <w:lvl w:ilvl="0" w:tplc="5E66F17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3724"/>
    <w:rsid w:val="001862EA"/>
    <w:rsid w:val="0033598E"/>
    <w:rsid w:val="003E7176"/>
    <w:rsid w:val="00534352"/>
    <w:rsid w:val="00774A61"/>
    <w:rsid w:val="008F090A"/>
    <w:rsid w:val="00DE372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CellMar>
        <w:top w:w="0" w:type="dxa"/>
        <w:left w:w="0" w:type="dxa"/>
        <w:bottom w:w="0" w:type="dxa"/>
        <w:right w:w="0" w:type="dxa"/>
      </w:tblCellMar>
    </w:tblPr>
  </w:style>
  <w:style w:type="numbering" w:default="1" w:styleId="a2">
    <w:name w:val="No List"/>
    <w:uiPriority w:val="99"/>
    <w:semiHidden/>
    <w:unhideWhenUsed/>
  </w:style>
  <w:style w:type="paragraph" w:customStyle="1" w:styleId="CM2">
    <w:name w:val="CM2"/>
    <w:basedOn w:val="a"/>
    <w:next w:val="a"/>
    <w:uiPriority w:val="99"/>
    <w:rsid w:val="008F090A"/>
    <w:pPr>
      <w:widowControl w:val="0"/>
      <w:autoSpaceDE w:val="0"/>
      <w:autoSpaceDN w:val="0"/>
      <w:adjustRightInd w:val="0"/>
    </w:pPr>
    <w:rPr>
      <w:rFonts w:ascii="Nimbus Sans L" w:eastAsia="Times New Roman" w:hAnsi="Nimbus Sans L" w:cs="Times New Roman"/>
      <w:sz w:val="24"/>
      <w:szCs w:val="24"/>
    </w:rPr>
  </w:style>
  <w:style w:type="paragraph" w:customStyle="1" w:styleId="Default">
    <w:name w:val="Default"/>
    <w:rsid w:val="008F090A"/>
    <w:pPr>
      <w:widowControl w:val="0"/>
      <w:autoSpaceDE w:val="0"/>
      <w:autoSpaceDN w:val="0"/>
      <w:adjustRightInd w:val="0"/>
    </w:pPr>
    <w:rPr>
      <w:rFonts w:ascii="Nimbus Sans L" w:eastAsia="Times New Roman" w:hAnsi="Nimbus Sans L" w:cs="Nimbus Sans L"/>
      <w:color w:val="000000"/>
      <w:sz w:val="24"/>
      <w:szCs w:val="24"/>
    </w:rPr>
  </w:style>
  <w:style w:type="paragraph" w:customStyle="1" w:styleId="CM1">
    <w:name w:val="CM1"/>
    <w:basedOn w:val="Default"/>
    <w:next w:val="Default"/>
    <w:uiPriority w:val="99"/>
    <w:rsid w:val="008F090A"/>
    <w:pPr>
      <w:spacing w:line="240" w:lineRule="atLeast"/>
    </w:pPr>
    <w:rPr>
      <w:rFonts w:cs="Times New Roman"/>
      <w:color w:val="auto"/>
    </w:rPr>
  </w:style>
  <w:style w:type="paragraph" w:styleId="a3">
    <w:name w:val="Balloon Text"/>
    <w:basedOn w:val="a"/>
    <w:link w:val="a4"/>
    <w:uiPriority w:val="99"/>
    <w:semiHidden/>
    <w:unhideWhenUsed/>
    <w:rsid w:val="00534352"/>
    <w:rPr>
      <w:rFonts w:ascii="Tahoma" w:hAnsi="Tahoma" w:cs="Tahoma"/>
      <w:sz w:val="16"/>
      <w:szCs w:val="16"/>
    </w:rPr>
  </w:style>
  <w:style w:type="character" w:customStyle="1" w:styleId="a4">
    <w:name w:val="Текст выноски Знак"/>
    <w:basedOn w:val="a0"/>
    <w:link w:val="a3"/>
    <w:uiPriority w:val="99"/>
    <w:semiHidden/>
    <w:rsid w:val="005343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5468</Words>
  <Characters>3117</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dc:creator>
  <cp:lastModifiedBy>N.V.</cp:lastModifiedBy>
  <cp:revision>3</cp:revision>
  <dcterms:created xsi:type="dcterms:W3CDTF">2016-02-12T20:03:00Z</dcterms:created>
  <dcterms:modified xsi:type="dcterms:W3CDTF">2016-02-12T20:04:00Z</dcterms:modified>
</cp:coreProperties>
</file>