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F5" w:rsidRPr="009005F5" w:rsidRDefault="009005F5" w:rsidP="009005F5">
      <w:pPr>
        <w:pStyle w:val="1"/>
        <w:rPr>
          <w:rFonts w:cs="Times New Roman"/>
          <w:kern w:val="28"/>
        </w:rPr>
      </w:pPr>
      <w:bookmarkStart w:id="0" w:name="_GoBack"/>
      <w:r w:rsidRPr="009005F5">
        <w:t>Требования к оформлению представляемых материалов</w:t>
      </w:r>
      <w:r w:rsidRPr="009005F5">
        <w:rPr>
          <w:rFonts w:cs="Times New Roman"/>
          <w:kern w:val="28"/>
        </w:rPr>
        <w:t xml:space="preserve"> </w:t>
      </w:r>
    </w:p>
    <w:bookmarkEnd w:id="0"/>
    <w:p w:rsidR="00571076" w:rsidRPr="001B047B" w:rsidRDefault="00571076" w:rsidP="00571076">
      <w:pPr>
        <w:ind w:firstLine="708"/>
        <w:rPr>
          <w:rFonts w:cs="Times New Roman"/>
          <w:color w:val="000000"/>
        </w:rPr>
      </w:pPr>
      <w:r w:rsidRPr="00085CA1">
        <w:rPr>
          <w:rFonts w:cs="Times New Roman"/>
          <w:kern w:val="28"/>
        </w:rPr>
        <w:t>Для публикации в сборнике</w:t>
      </w:r>
      <w:r w:rsidRPr="001B047B">
        <w:rPr>
          <w:rFonts w:cs="Times New Roman"/>
          <w:kern w:val="28"/>
          <w:u w:val="single"/>
        </w:rPr>
        <w:t xml:space="preserve"> </w:t>
      </w:r>
      <w:r w:rsidRPr="001B047B">
        <w:rPr>
          <w:rFonts w:cs="Times New Roman"/>
          <w:kern w:val="28"/>
        </w:rPr>
        <w:t>принимается текст</w:t>
      </w:r>
      <w:r>
        <w:rPr>
          <w:rFonts w:cs="Times New Roman"/>
          <w:kern w:val="28"/>
        </w:rPr>
        <w:t>ы статьи, не требующие доработок</w:t>
      </w:r>
      <w:r w:rsidRPr="001B047B">
        <w:rPr>
          <w:rFonts w:cs="Times New Roman"/>
          <w:kern w:val="28"/>
        </w:rPr>
        <w:t xml:space="preserve"> </w:t>
      </w:r>
      <w:r w:rsidRPr="004F7F08">
        <w:rPr>
          <w:rFonts w:cs="Times New Roman"/>
          <w:kern w:val="28"/>
        </w:rPr>
        <w:t>(</w:t>
      </w:r>
      <w:proofErr w:type="spellStart"/>
      <w:r w:rsidRPr="004F7F08">
        <w:rPr>
          <w:rFonts w:cs="Times New Roman"/>
          <w:b/>
          <w:kern w:val="28"/>
        </w:rPr>
        <w:t>объемом</w:t>
      </w:r>
      <w:proofErr w:type="spellEnd"/>
      <w:r w:rsidRPr="004F7F08">
        <w:rPr>
          <w:rFonts w:cs="Times New Roman"/>
          <w:b/>
          <w:kern w:val="28"/>
        </w:rPr>
        <w:t xml:space="preserve"> не более 12000 знаков</w:t>
      </w:r>
      <w:r>
        <w:rPr>
          <w:rFonts w:cs="Times New Roman"/>
          <w:b/>
          <w:kern w:val="28"/>
        </w:rPr>
        <w:t xml:space="preserve"> с пробелами, включая аннотацию и др. на русском и английском языке</w:t>
      </w:r>
      <w:r w:rsidRPr="001B047B">
        <w:rPr>
          <w:rFonts w:cs="Times New Roman"/>
          <w:kern w:val="28"/>
        </w:rPr>
        <w:t xml:space="preserve">) в </w:t>
      </w:r>
      <w:proofErr w:type="gramStart"/>
      <w:r w:rsidRPr="001B047B">
        <w:rPr>
          <w:rFonts w:cs="Times New Roman"/>
          <w:kern w:val="28"/>
        </w:rPr>
        <w:t>форм</w:t>
      </w:r>
      <w:r w:rsidRPr="001B047B">
        <w:rPr>
          <w:rFonts w:cs="Times New Roman"/>
          <w:kern w:val="28"/>
        </w:rPr>
        <w:t>а</w:t>
      </w:r>
      <w:r w:rsidRPr="001B047B">
        <w:rPr>
          <w:rFonts w:cs="Times New Roman"/>
          <w:kern w:val="28"/>
        </w:rPr>
        <w:t xml:space="preserve">те  </w:t>
      </w:r>
      <w:r w:rsidRPr="001B047B">
        <w:rPr>
          <w:rFonts w:cs="Times New Roman"/>
          <w:kern w:val="28"/>
          <w:lang w:val="en"/>
        </w:rPr>
        <w:t>MS</w:t>
      </w:r>
      <w:proofErr w:type="gramEnd"/>
      <w:r w:rsidRPr="001B047B">
        <w:rPr>
          <w:rFonts w:cs="Times New Roman"/>
          <w:kern w:val="28"/>
        </w:rPr>
        <w:t xml:space="preserve"> </w:t>
      </w:r>
      <w:r w:rsidRPr="001B047B">
        <w:rPr>
          <w:rFonts w:cs="Times New Roman"/>
          <w:kern w:val="28"/>
          <w:lang w:val="en"/>
        </w:rPr>
        <w:t>Word</w:t>
      </w:r>
      <w:r>
        <w:rPr>
          <w:rFonts w:cs="Times New Roman"/>
          <w:kern w:val="28"/>
        </w:rPr>
        <w:t xml:space="preserve"> с расширением *</w:t>
      </w:r>
      <w:r w:rsidRPr="00D47AF4">
        <w:rPr>
          <w:rFonts w:cs="Times New Roman"/>
          <w:kern w:val="28"/>
        </w:rPr>
        <w:t>*.</w:t>
      </w:r>
      <w:r>
        <w:rPr>
          <w:rFonts w:cs="Times New Roman"/>
          <w:kern w:val="28"/>
          <w:lang w:val="en-US"/>
        </w:rPr>
        <w:t>rtf</w:t>
      </w:r>
      <w:r>
        <w:rPr>
          <w:rFonts w:cs="Times New Roman"/>
          <w:kern w:val="28"/>
        </w:rPr>
        <w:t xml:space="preserve">, </w:t>
      </w:r>
      <w:r w:rsidRPr="001B047B">
        <w:rPr>
          <w:rFonts w:cs="Times New Roman"/>
          <w:kern w:val="28"/>
        </w:rPr>
        <w:t xml:space="preserve"> </w:t>
      </w:r>
      <w:r>
        <w:rPr>
          <w:rFonts w:cs="Times New Roman"/>
          <w:kern w:val="28"/>
        </w:rPr>
        <w:t>кегль ш</w:t>
      </w:r>
      <w:r w:rsidRPr="001B047B">
        <w:rPr>
          <w:rFonts w:cs="Times New Roman"/>
          <w:kern w:val="28"/>
        </w:rPr>
        <w:t>рифт</w:t>
      </w:r>
      <w:r>
        <w:rPr>
          <w:rFonts w:cs="Times New Roman"/>
          <w:kern w:val="28"/>
        </w:rPr>
        <w:t>а –</w:t>
      </w:r>
      <w:r w:rsidRPr="001B047B">
        <w:rPr>
          <w:rFonts w:cs="Times New Roman"/>
          <w:kern w:val="28"/>
        </w:rPr>
        <w:t xml:space="preserve"> 14, </w:t>
      </w:r>
      <w:r w:rsidRPr="001B047B">
        <w:rPr>
          <w:rFonts w:cs="Times New Roman"/>
          <w:kern w:val="28"/>
          <w:lang w:val="en"/>
        </w:rPr>
        <w:t>Times</w:t>
      </w:r>
      <w:r w:rsidRPr="001B047B">
        <w:rPr>
          <w:rFonts w:cs="Times New Roman"/>
          <w:kern w:val="28"/>
        </w:rPr>
        <w:t xml:space="preserve"> </w:t>
      </w:r>
      <w:r w:rsidRPr="001B047B">
        <w:rPr>
          <w:rFonts w:cs="Times New Roman"/>
          <w:kern w:val="28"/>
          <w:lang w:val="en"/>
        </w:rPr>
        <w:t>New</w:t>
      </w:r>
      <w:r w:rsidRPr="001B047B">
        <w:rPr>
          <w:rFonts w:cs="Times New Roman"/>
          <w:kern w:val="28"/>
        </w:rPr>
        <w:t xml:space="preserve"> </w:t>
      </w:r>
      <w:r w:rsidRPr="001B047B">
        <w:rPr>
          <w:rFonts w:cs="Times New Roman"/>
          <w:kern w:val="28"/>
          <w:lang w:val="en"/>
        </w:rPr>
        <w:t>Roman</w:t>
      </w:r>
      <w:r w:rsidRPr="001B047B">
        <w:rPr>
          <w:rFonts w:cs="Times New Roman"/>
          <w:kern w:val="28"/>
        </w:rPr>
        <w:t xml:space="preserve">, </w:t>
      </w:r>
      <w:r>
        <w:rPr>
          <w:rFonts w:cs="Times New Roman"/>
          <w:kern w:val="28"/>
        </w:rPr>
        <w:t xml:space="preserve">межстрочный </w:t>
      </w:r>
      <w:r w:rsidRPr="001B047B">
        <w:rPr>
          <w:rFonts w:cs="Times New Roman"/>
          <w:kern w:val="28"/>
        </w:rPr>
        <w:t>интервал</w:t>
      </w:r>
      <w:r>
        <w:rPr>
          <w:rFonts w:cs="Times New Roman"/>
          <w:kern w:val="28"/>
        </w:rPr>
        <w:t xml:space="preserve"> </w:t>
      </w:r>
      <w:r w:rsidRPr="00900C48">
        <w:rPr>
          <w:rFonts w:cs="Times New Roman"/>
          <w:kern w:val="28"/>
        </w:rPr>
        <w:t>-1.5,</w:t>
      </w:r>
      <w:r w:rsidRPr="001B047B">
        <w:rPr>
          <w:rFonts w:cs="Times New Roman"/>
          <w:kern w:val="28"/>
        </w:rPr>
        <w:t xml:space="preserve"> абзац (отступ пе</w:t>
      </w:r>
      <w:r w:rsidRPr="001B047B">
        <w:rPr>
          <w:rFonts w:cs="Times New Roman"/>
          <w:kern w:val="28"/>
        </w:rPr>
        <w:t>р</w:t>
      </w:r>
      <w:r w:rsidRPr="001B047B">
        <w:rPr>
          <w:rFonts w:cs="Times New Roman"/>
          <w:kern w:val="28"/>
        </w:rPr>
        <w:t>вой строки – 1,2</w:t>
      </w:r>
      <w:r>
        <w:rPr>
          <w:rFonts w:cs="Times New Roman"/>
          <w:kern w:val="28"/>
        </w:rPr>
        <w:t>5</w:t>
      </w:r>
      <w:r w:rsidRPr="001B047B">
        <w:rPr>
          <w:rFonts w:cs="Times New Roman"/>
          <w:kern w:val="28"/>
        </w:rPr>
        <w:t xml:space="preserve"> см), все поля 2,0 см.</w:t>
      </w:r>
      <w:r w:rsidRPr="001B047B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Расстановка переносов автоматическая. Между «шапкой» и аннотацией 1 интервал, между ключевыми словами и текстом 1 интервал.</w:t>
      </w:r>
    </w:p>
    <w:p w:rsidR="00571076" w:rsidRDefault="00571076" w:rsidP="00571076">
      <w:pPr>
        <w:ind w:right="-113" w:firstLine="567"/>
      </w:pPr>
      <w:r>
        <w:t xml:space="preserve">Статья должна включать следующие обязательные элементы: 1) «шапка» статьи, 2) аннотация и </w:t>
      </w:r>
      <w:proofErr w:type="gramStart"/>
      <w:r>
        <w:t>ключевые  слова</w:t>
      </w:r>
      <w:proofErr w:type="gramEnd"/>
      <w:r>
        <w:t xml:space="preserve"> (на русском и английском языках) 3)  основной текст, 4) список литературы, 5) сведения об авторе (авторах), 6) «шапка» статьи и сведения об авторе (-ах) на английском языке (сведения об авторе не входят в объем статьи).</w:t>
      </w:r>
    </w:p>
    <w:p w:rsidR="00571076" w:rsidRDefault="00571076" w:rsidP="0057107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14" w:firstLine="708"/>
        <w:rPr>
          <w:spacing w:val="-11"/>
        </w:rPr>
      </w:pPr>
      <w:r>
        <w:t>Ссылки на гранты и другие источники финансирования выносятся в нижний колонтитул первой страницы. Тексты представляются без таблиц и рисунков.</w:t>
      </w:r>
    </w:p>
    <w:p w:rsidR="00571076" w:rsidRDefault="00571076" w:rsidP="00571076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402631">
        <w:rPr>
          <w:b/>
          <w:sz w:val="24"/>
          <w:szCs w:val="24"/>
        </w:rPr>
        <w:t>Построение статьи:</w:t>
      </w:r>
      <w:r w:rsidRPr="00AD78C7">
        <w:rPr>
          <w:sz w:val="24"/>
          <w:szCs w:val="24"/>
        </w:rPr>
        <w:t xml:space="preserve"> название статьи (по центру листа ПРОПИСНЫМИ буквами, без точки в конце; на следующей строке симме</w:t>
      </w:r>
      <w:r w:rsidRPr="00AD78C7">
        <w:rPr>
          <w:sz w:val="24"/>
          <w:szCs w:val="24"/>
        </w:rPr>
        <w:t>т</w:t>
      </w:r>
      <w:r w:rsidRPr="00AD78C7">
        <w:rPr>
          <w:sz w:val="24"/>
          <w:szCs w:val="24"/>
        </w:rPr>
        <w:t xml:space="preserve">рично по центру – фамилии и инициалы авторов (для каждого автора – сначала фамилия); на следующей строке по центру </w:t>
      </w:r>
      <w:r>
        <w:rPr>
          <w:sz w:val="24"/>
          <w:szCs w:val="24"/>
        </w:rPr>
        <w:t xml:space="preserve">(строчными </w:t>
      </w:r>
      <w:proofErr w:type="gramStart"/>
      <w:r>
        <w:rPr>
          <w:sz w:val="24"/>
          <w:szCs w:val="24"/>
        </w:rPr>
        <w:t>буквами)</w:t>
      </w:r>
      <w:r w:rsidRPr="00AD78C7">
        <w:rPr>
          <w:sz w:val="24"/>
          <w:szCs w:val="24"/>
        </w:rPr>
        <w:t>–</w:t>
      </w:r>
      <w:proofErr w:type="gramEnd"/>
      <w:r w:rsidRPr="00AD78C7">
        <w:rPr>
          <w:sz w:val="24"/>
          <w:szCs w:val="24"/>
        </w:rPr>
        <w:t xml:space="preserve"> полное название организации с указанием г</w:t>
      </w:r>
      <w:r w:rsidRPr="00AD78C7">
        <w:rPr>
          <w:sz w:val="24"/>
          <w:szCs w:val="24"/>
        </w:rPr>
        <w:t>о</w:t>
      </w:r>
      <w:r w:rsidRPr="00AD78C7">
        <w:rPr>
          <w:sz w:val="24"/>
          <w:szCs w:val="24"/>
        </w:rPr>
        <w:t xml:space="preserve">рода;  на следующей строке симметрично по центру – адрес электронной почты. </w:t>
      </w:r>
    </w:p>
    <w:p w:rsidR="00571076" w:rsidRDefault="00571076" w:rsidP="0057107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14" w:firstLine="708"/>
      </w:pPr>
      <w:r w:rsidRPr="00402631">
        <w:rPr>
          <w:b/>
        </w:rPr>
        <w:t>Ключевые слова</w:t>
      </w:r>
      <w:r w:rsidRPr="00402631">
        <w:t xml:space="preserve"> – это 5–7 слов или словосочетаний (со строчной буквы, через запятую), наиболее точно отражающих смысл статьи. Точка в конце не ставится. </w:t>
      </w:r>
    </w:p>
    <w:p w:rsidR="00571076" w:rsidRDefault="00571076" w:rsidP="00571076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402631">
        <w:rPr>
          <w:b/>
          <w:sz w:val="24"/>
          <w:szCs w:val="24"/>
        </w:rPr>
        <w:t xml:space="preserve">Аннотация </w:t>
      </w:r>
      <w:r w:rsidRPr="00402631">
        <w:rPr>
          <w:sz w:val="24"/>
          <w:szCs w:val="24"/>
        </w:rPr>
        <w:t xml:space="preserve">должна отражать содержание статьи, описывать основные идеи и гипотезы, выдвигаемые авторами, а также кратко, но содержательно описывать полученные результаты. Не допускается использование в качестве аннотации перефразированного названия статьи. Объем аннотации </w:t>
      </w:r>
      <w:r>
        <w:rPr>
          <w:sz w:val="24"/>
          <w:szCs w:val="24"/>
        </w:rPr>
        <w:t>не более</w:t>
      </w:r>
      <w:r w:rsidRPr="00402631">
        <w:rPr>
          <w:sz w:val="24"/>
          <w:szCs w:val="24"/>
        </w:rPr>
        <w:t xml:space="preserve"> 10 строк (800 знаков). </w:t>
      </w:r>
      <w:r w:rsidRPr="00402631">
        <w:rPr>
          <w:b/>
          <w:sz w:val="24"/>
          <w:szCs w:val="24"/>
        </w:rPr>
        <w:t>Вся перечисленная выше информация – название статьи, автор(ы), место работы автора(</w:t>
      </w:r>
      <w:proofErr w:type="spellStart"/>
      <w:r w:rsidRPr="00402631">
        <w:rPr>
          <w:b/>
          <w:sz w:val="24"/>
          <w:szCs w:val="24"/>
        </w:rPr>
        <w:t>ов</w:t>
      </w:r>
      <w:proofErr w:type="spellEnd"/>
      <w:r w:rsidRPr="00402631">
        <w:rPr>
          <w:b/>
          <w:sz w:val="24"/>
          <w:szCs w:val="24"/>
        </w:rPr>
        <w:t>), ключевые слова и аннотация повторяется на английском языке в конце текста статьи</w:t>
      </w:r>
      <w:r>
        <w:rPr>
          <w:b/>
          <w:sz w:val="24"/>
          <w:szCs w:val="24"/>
        </w:rPr>
        <w:t>.</w:t>
      </w:r>
      <w:r w:rsidRPr="00402631">
        <w:rPr>
          <w:b/>
          <w:sz w:val="24"/>
          <w:szCs w:val="24"/>
        </w:rPr>
        <w:t xml:space="preserve">  </w:t>
      </w:r>
    </w:p>
    <w:p w:rsidR="00571076" w:rsidRDefault="00571076" w:rsidP="00571076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Английская версия располагается после списка литературы.</w:t>
      </w:r>
    </w:p>
    <w:p w:rsidR="00571076" w:rsidRPr="00402631" w:rsidRDefault="00571076" w:rsidP="00571076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402631">
        <w:rPr>
          <w:sz w:val="24"/>
          <w:szCs w:val="24"/>
        </w:rPr>
        <w:t xml:space="preserve">Далее следует </w:t>
      </w:r>
      <w:r w:rsidRPr="00402631">
        <w:rPr>
          <w:b/>
          <w:sz w:val="24"/>
          <w:szCs w:val="24"/>
        </w:rPr>
        <w:t>Текст статьи</w:t>
      </w:r>
      <w:r>
        <w:rPr>
          <w:b/>
          <w:sz w:val="24"/>
          <w:szCs w:val="24"/>
        </w:rPr>
        <w:t>…</w:t>
      </w:r>
    </w:p>
    <w:p w:rsidR="00571076" w:rsidRPr="001B047B" w:rsidRDefault="00571076" w:rsidP="00571076">
      <w:pPr>
        <w:pStyle w:val="a3"/>
        <w:spacing w:after="0"/>
        <w:ind w:left="0"/>
        <w:jc w:val="both"/>
        <w:rPr>
          <w:sz w:val="24"/>
          <w:szCs w:val="24"/>
        </w:rPr>
      </w:pPr>
      <w:r w:rsidRPr="001B047B">
        <w:rPr>
          <w:sz w:val="24"/>
          <w:szCs w:val="24"/>
        </w:rPr>
        <w:t xml:space="preserve">Ссылки на литературу оформляются следующим образом. В </w:t>
      </w:r>
      <w:r w:rsidRPr="001B047B">
        <w:rPr>
          <w:b/>
          <w:sz w:val="24"/>
          <w:szCs w:val="24"/>
        </w:rPr>
        <w:t>тексте</w:t>
      </w:r>
      <w:r w:rsidRPr="001B047B">
        <w:rPr>
          <w:sz w:val="24"/>
          <w:szCs w:val="24"/>
        </w:rPr>
        <w:t xml:space="preserve"> в круглых ско</w:t>
      </w:r>
      <w:r w:rsidRPr="001B047B">
        <w:rPr>
          <w:sz w:val="24"/>
          <w:szCs w:val="24"/>
        </w:rPr>
        <w:t>б</w:t>
      </w:r>
      <w:r w:rsidRPr="001B047B">
        <w:rPr>
          <w:sz w:val="24"/>
          <w:szCs w:val="24"/>
        </w:rPr>
        <w:t>ках указывается фамилия и инициалы автора, затем через запятую – год выхода публик</w:t>
      </w:r>
      <w:r w:rsidRPr="001B047B">
        <w:rPr>
          <w:sz w:val="24"/>
          <w:szCs w:val="24"/>
        </w:rPr>
        <w:t>а</w:t>
      </w:r>
      <w:r w:rsidRPr="001B047B">
        <w:rPr>
          <w:sz w:val="24"/>
          <w:szCs w:val="24"/>
        </w:rPr>
        <w:t xml:space="preserve">ции. </w:t>
      </w:r>
      <w:proofErr w:type="gramStart"/>
      <w:r w:rsidRPr="001B047B">
        <w:rPr>
          <w:sz w:val="24"/>
          <w:szCs w:val="24"/>
        </w:rPr>
        <w:t>Например:  (</w:t>
      </w:r>
      <w:proofErr w:type="gramEnd"/>
      <w:r w:rsidRPr="001B047B">
        <w:rPr>
          <w:sz w:val="24"/>
          <w:szCs w:val="24"/>
        </w:rPr>
        <w:t>Б.Г. Ананьев, 1968).</w:t>
      </w:r>
    </w:p>
    <w:p w:rsidR="00571076" w:rsidRDefault="00571076" w:rsidP="00571076">
      <w:pPr>
        <w:ind w:right="-113" w:firstLine="567"/>
      </w:pPr>
      <w:r>
        <w:rPr>
          <w:b/>
          <w:bCs/>
        </w:rPr>
        <w:t xml:space="preserve">Список литературы </w:t>
      </w:r>
      <w:r>
        <w:t xml:space="preserve">содержит не более </w:t>
      </w:r>
      <w:r w:rsidRPr="00C26450">
        <w:t>10</w:t>
      </w:r>
      <w:r>
        <w:t xml:space="preserve"> наименований. Ссылки на использованные источники даются в тексте с указанием фамилии автора и года издания (</w:t>
      </w:r>
      <w:proofErr w:type="gramStart"/>
      <w:r>
        <w:t>например</w:t>
      </w:r>
      <w:proofErr w:type="gramEnd"/>
      <w:r>
        <w:t>: Ананьев, 1968). Список литературы приводится в конце статьи в алфавитном порядке. Список литературы оформляется следующим образом:</w:t>
      </w:r>
    </w:p>
    <w:p w:rsidR="00571076" w:rsidRDefault="00571076" w:rsidP="00571076">
      <w:pPr>
        <w:ind w:right="-113" w:firstLine="567"/>
        <w:jc w:val="center"/>
        <w:rPr>
          <w:i/>
          <w:iCs/>
        </w:rPr>
      </w:pPr>
      <w:r>
        <w:rPr>
          <w:b/>
          <w:bCs/>
        </w:rPr>
        <w:t>Литература</w:t>
      </w:r>
    </w:p>
    <w:p w:rsidR="00571076" w:rsidRDefault="00571076" w:rsidP="00571076">
      <w:pPr>
        <w:shd w:val="clear" w:color="auto" w:fill="FFFFFF"/>
        <w:rPr>
          <w:i/>
          <w:iCs/>
        </w:rPr>
      </w:pPr>
      <w:proofErr w:type="spellStart"/>
      <w:r>
        <w:rPr>
          <w:i/>
          <w:iCs/>
        </w:rPr>
        <w:t>Айзенк</w:t>
      </w:r>
      <w:proofErr w:type="spellEnd"/>
      <w:r>
        <w:rPr>
          <w:i/>
          <w:iCs/>
        </w:rPr>
        <w:t xml:space="preserve"> Г.Ю.</w:t>
      </w:r>
      <w:r>
        <w:t xml:space="preserve"> Интеллект: новый взгляд // Вопросы психологии. 1995. № 1. С. 111-131.</w:t>
      </w:r>
    </w:p>
    <w:p w:rsidR="00571076" w:rsidRDefault="00571076" w:rsidP="00571076">
      <w:pPr>
        <w:rPr>
          <w:i/>
          <w:iCs/>
        </w:rPr>
      </w:pPr>
      <w:proofErr w:type="spellStart"/>
      <w:r>
        <w:rPr>
          <w:i/>
          <w:iCs/>
        </w:rPr>
        <w:t>Брушлинский</w:t>
      </w:r>
      <w:proofErr w:type="spellEnd"/>
      <w:r>
        <w:rPr>
          <w:i/>
          <w:iCs/>
        </w:rPr>
        <w:t xml:space="preserve"> А.В.</w:t>
      </w:r>
      <w:r>
        <w:t xml:space="preserve"> Субъект: Мышление, учение, воображение. М.-Воронеж: НПО «</w:t>
      </w:r>
      <w:proofErr w:type="spellStart"/>
      <w:r>
        <w:t>Модэк</w:t>
      </w:r>
      <w:proofErr w:type="spellEnd"/>
      <w:r>
        <w:t xml:space="preserve">», </w:t>
      </w:r>
      <w:r>
        <w:tab/>
        <w:t>1996.</w:t>
      </w:r>
    </w:p>
    <w:p w:rsidR="00571076" w:rsidRDefault="00571076" w:rsidP="00571076">
      <w:pPr>
        <w:rPr>
          <w:b/>
        </w:rPr>
      </w:pPr>
      <w:proofErr w:type="spellStart"/>
      <w:r>
        <w:rPr>
          <w:i/>
          <w:iCs/>
        </w:rPr>
        <w:t>Гилфорд</w:t>
      </w:r>
      <w:proofErr w:type="spellEnd"/>
      <w:r>
        <w:rPr>
          <w:i/>
          <w:iCs/>
        </w:rPr>
        <w:t xml:space="preserve"> Дж.</w:t>
      </w:r>
      <w:r>
        <w:t xml:space="preserve"> Три стороны интеллекта//Психология мышления/Под ред. А.М. Матюшкина. </w:t>
      </w:r>
      <w:r>
        <w:tab/>
        <w:t>М.: Прогресс, 1965. С. 433-456.</w:t>
      </w:r>
    </w:p>
    <w:p w:rsidR="00571076" w:rsidRDefault="00571076" w:rsidP="00571076">
      <w:pPr>
        <w:ind w:right="-113" w:firstLine="709"/>
        <w:rPr>
          <w:b/>
        </w:rPr>
      </w:pPr>
      <w:r>
        <w:rPr>
          <w:b/>
        </w:rPr>
        <w:t xml:space="preserve">Сведения об авторах. </w:t>
      </w:r>
      <w:r>
        <w:rPr>
          <w:bCs/>
        </w:rPr>
        <w:t xml:space="preserve">Указываются полностью фамилия, имя </w:t>
      </w:r>
      <w:proofErr w:type="gramStart"/>
      <w:r>
        <w:rPr>
          <w:bCs/>
        </w:rPr>
        <w:t>и  отчество</w:t>
      </w:r>
      <w:proofErr w:type="gramEnd"/>
      <w:r>
        <w:rPr>
          <w:bCs/>
        </w:rPr>
        <w:t>, научные степень и звания, место работы и должность, адрес электронной почты для контактов.</w:t>
      </w:r>
    </w:p>
    <w:p w:rsidR="00571076" w:rsidRDefault="00571076" w:rsidP="00571076">
      <w:pPr>
        <w:ind w:firstLine="709"/>
        <w:rPr>
          <w:rFonts w:cs="Times New Roman"/>
          <w:color w:val="000000"/>
        </w:rPr>
      </w:pPr>
      <w:r w:rsidRPr="001B047B">
        <w:rPr>
          <w:rFonts w:cs="Times New Roman"/>
          <w:color w:val="000000"/>
        </w:rPr>
        <w:t>Материалы планируется издать до начала конференции.</w:t>
      </w:r>
      <w:r>
        <w:rPr>
          <w:rFonts w:cs="Times New Roman"/>
          <w:color w:val="000000"/>
        </w:rPr>
        <w:t xml:space="preserve"> Автор имеет право на публикацию </w:t>
      </w:r>
      <w:r w:rsidRPr="00E90B3F">
        <w:rPr>
          <w:rFonts w:cs="Times New Roman"/>
          <w:b/>
          <w:i/>
          <w:color w:val="000000"/>
        </w:rPr>
        <w:t>двух</w:t>
      </w:r>
      <w:r>
        <w:rPr>
          <w:rFonts w:cs="Times New Roman"/>
          <w:color w:val="000000"/>
        </w:rPr>
        <w:t xml:space="preserve"> </w:t>
      </w:r>
      <w:r w:rsidRPr="00E90B3F">
        <w:rPr>
          <w:rFonts w:cs="Times New Roman"/>
          <w:b/>
          <w:i/>
          <w:color w:val="000000"/>
        </w:rPr>
        <w:t>работ</w:t>
      </w:r>
      <w:r>
        <w:rPr>
          <w:rFonts w:cs="Times New Roman"/>
          <w:color w:val="000000"/>
        </w:rPr>
        <w:t xml:space="preserve">: собственную и с соавторами. Все присланные статьи будут рецензироваться. Студенческие работы не принимаются. </w:t>
      </w:r>
    </w:p>
    <w:p w:rsidR="00571076" w:rsidRDefault="00571076" w:rsidP="00571076">
      <w:pPr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Оргкомитет оставляет за собой право отклонения материалов, не соответствующих объявленной тематике конференции, а также полученных после </w:t>
      </w:r>
      <w:r>
        <w:rPr>
          <w:rFonts w:cs="Times New Roman"/>
          <w:b/>
          <w:color w:val="000000"/>
        </w:rPr>
        <w:t>20 сентября</w:t>
      </w:r>
      <w:r w:rsidRPr="00560207">
        <w:rPr>
          <w:rFonts w:cs="Times New Roman"/>
          <w:b/>
          <w:color w:val="000000"/>
        </w:rPr>
        <w:t xml:space="preserve"> 201</w:t>
      </w:r>
      <w:r>
        <w:rPr>
          <w:rFonts w:cs="Times New Roman"/>
          <w:b/>
          <w:color w:val="000000"/>
        </w:rPr>
        <w:t>8</w:t>
      </w:r>
      <w:r w:rsidRPr="00560207">
        <w:rPr>
          <w:rFonts w:cs="Times New Roman"/>
          <w:b/>
          <w:color w:val="000000"/>
        </w:rPr>
        <w:t xml:space="preserve"> г.</w:t>
      </w:r>
    </w:p>
    <w:p w:rsidR="00571076" w:rsidRPr="000D74E3" w:rsidRDefault="00571076" w:rsidP="00571076">
      <w:pPr>
        <w:ind w:firstLine="709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По материалам конференции планируется издание сборника статей</w:t>
      </w:r>
      <w:r w:rsidRPr="003A568E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0D74E3">
        <w:rPr>
          <w:rFonts w:cs="Times New Roman"/>
          <w:b/>
          <w:color w:val="000000"/>
        </w:rPr>
        <w:t>Все материалы будут размещены в РИНЦ</w:t>
      </w:r>
      <w:r>
        <w:rPr>
          <w:rFonts w:cs="Times New Roman"/>
          <w:b/>
          <w:color w:val="000000"/>
        </w:rPr>
        <w:t>.</w:t>
      </w:r>
    </w:p>
    <w:p w:rsidR="00571076" w:rsidRPr="00085CA1" w:rsidRDefault="00571076" w:rsidP="00571076">
      <w:pPr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В заявке указываются</w:t>
      </w:r>
      <w:r>
        <w:rPr>
          <w:rFonts w:cs="Times New Roman"/>
          <w:color w:val="000000"/>
          <w:kern w:val="28"/>
        </w:rPr>
        <w:t xml:space="preserve">: ФИО полностью, </w:t>
      </w:r>
      <w:r w:rsidRPr="001B047B">
        <w:rPr>
          <w:rFonts w:cs="Times New Roman"/>
          <w:color w:val="000000"/>
          <w:kern w:val="28"/>
        </w:rPr>
        <w:t>название секции, место работы, должность, учёная степень, звание, почтовый адрес, теле</w:t>
      </w:r>
      <w:r>
        <w:rPr>
          <w:rFonts w:cs="Times New Roman"/>
          <w:color w:val="000000"/>
          <w:kern w:val="28"/>
        </w:rPr>
        <w:t>фон для оперативной связи,</w:t>
      </w:r>
      <w:r w:rsidRPr="001B047B">
        <w:rPr>
          <w:rFonts w:cs="Times New Roman"/>
          <w:color w:val="000000"/>
          <w:kern w:val="28"/>
        </w:rPr>
        <w:t xml:space="preserve"> </w:t>
      </w:r>
      <w:r w:rsidRPr="001B047B">
        <w:rPr>
          <w:rFonts w:cs="Times New Roman"/>
          <w:color w:val="000000"/>
          <w:kern w:val="28"/>
          <w:lang w:val="en"/>
        </w:rPr>
        <w:t>e</w:t>
      </w:r>
      <w:r w:rsidRPr="001B047B">
        <w:rPr>
          <w:rFonts w:cs="Times New Roman"/>
          <w:color w:val="000000"/>
          <w:kern w:val="28"/>
        </w:rPr>
        <w:t>-</w:t>
      </w:r>
      <w:r w:rsidRPr="001B047B">
        <w:rPr>
          <w:rFonts w:cs="Times New Roman"/>
          <w:color w:val="000000"/>
          <w:kern w:val="28"/>
          <w:lang w:val="en"/>
        </w:rPr>
        <w:t>mail</w:t>
      </w:r>
      <w:r w:rsidRPr="001B047B">
        <w:rPr>
          <w:rFonts w:cs="Times New Roman"/>
          <w:color w:val="000000"/>
          <w:kern w:val="28"/>
        </w:rPr>
        <w:t>.</w:t>
      </w:r>
    </w:p>
    <w:p w:rsidR="007B3C8F" w:rsidRDefault="007B3C8F"/>
    <w:sectPr w:rsidR="007B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76"/>
    <w:rsid w:val="00571076"/>
    <w:rsid w:val="007B3C8F"/>
    <w:rsid w:val="009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85B67-AF0F-4F78-9356-92D42ABA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76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1076"/>
    <w:pPr>
      <w:spacing w:after="120"/>
      <w:ind w:left="283"/>
      <w:jc w:val="left"/>
    </w:pPr>
    <w:rPr>
      <w:rFonts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71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5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2</cp:revision>
  <dcterms:created xsi:type="dcterms:W3CDTF">2018-04-07T16:00:00Z</dcterms:created>
  <dcterms:modified xsi:type="dcterms:W3CDTF">2018-04-07T16:01:00Z</dcterms:modified>
</cp:coreProperties>
</file>