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74" w:rsidRDefault="004E1774" w:rsidP="004E1774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ТРЕБОВАНИЯ К ПУБЛИКАЦИЯМ</w:t>
      </w:r>
    </w:p>
    <w:p w:rsidR="004E1774" w:rsidRDefault="004E1774" w:rsidP="004E17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4E1774" w:rsidRPr="00C943EA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943EA">
        <w:rPr>
          <w:rFonts w:ascii="Times New Roman" w:hAnsi="Times New Roman"/>
          <w:color w:val="000000"/>
          <w:spacing w:val="-6"/>
          <w:sz w:val="24"/>
          <w:szCs w:val="24"/>
        </w:rPr>
        <w:t xml:space="preserve">Материалы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принимаются </w:t>
      </w:r>
      <w:r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до 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8F0065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202</w:t>
      </w:r>
      <w:r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4</w:t>
      </w:r>
      <w:r w:rsidRPr="008F0065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 г.</w:t>
      </w:r>
      <w:r w:rsidRPr="00C943EA">
        <w:rPr>
          <w:rFonts w:ascii="Times New Roman" w:hAnsi="Times New Roman"/>
          <w:color w:val="000000"/>
          <w:spacing w:val="-6"/>
          <w:sz w:val="24"/>
          <w:szCs w:val="24"/>
        </w:rPr>
        <w:t xml:space="preserve"> на русском языке в виде </w:t>
      </w:r>
      <w:r w:rsidRPr="007B79C3">
        <w:rPr>
          <w:rFonts w:ascii="Times New Roman" w:hAnsi="Times New Roman"/>
          <w:color w:val="000000"/>
          <w:spacing w:val="-6"/>
          <w:sz w:val="24"/>
          <w:szCs w:val="24"/>
        </w:rPr>
        <w:t>электронного файла по электронной почте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hyperlink r:id="rId6" w:history="1">
        <w:r w:rsidRPr="00E7126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kafedra_osp@fsn.unn.ru</w:t>
        </w:r>
      </w:hyperlink>
      <w:r w:rsidRPr="00C943EA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.</w:t>
      </w:r>
    </w:p>
    <w:p w:rsidR="004E1774" w:rsidRPr="00C943EA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Название файла: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по фамилии автора (авторов): «Иванов, Петров.doc», «Иванов.doc</w:t>
      </w:r>
      <w:r w:rsidRPr="00C943EA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C943EA">
        <w:rPr>
          <w:rFonts w:ascii="Times New Roman" w:hAnsi="Times New Roman"/>
          <w:color w:val="000000"/>
          <w:sz w:val="24"/>
          <w:szCs w:val="24"/>
        </w:rPr>
        <w:t>».</w:t>
      </w:r>
    </w:p>
    <w:p w:rsidR="004E1774" w:rsidRPr="00C943EA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Текст: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формат – </w:t>
      </w:r>
      <w:proofErr w:type="spellStart"/>
      <w:r w:rsidRPr="00C943EA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C943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3EA">
        <w:rPr>
          <w:rFonts w:ascii="Times New Roman" w:hAnsi="Times New Roman"/>
          <w:color w:val="000000"/>
          <w:sz w:val="24"/>
          <w:szCs w:val="24"/>
        </w:rPr>
        <w:t>Word</w:t>
      </w:r>
      <w:proofErr w:type="spellEnd"/>
      <w:r w:rsidRPr="00C943EA">
        <w:rPr>
          <w:rFonts w:ascii="Times New Roman" w:hAnsi="Times New Roman"/>
          <w:color w:val="000000"/>
          <w:sz w:val="24"/>
          <w:szCs w:val="24"/>
        </w:rPr>
        <w:t>; формат листа – А</w:t>
      </w:r>
      <w:proofErr w:type="gramStart"/>
      <w:r w:rsidRPr="00C943EA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C943EA">
        <w:rPr>
          <w:rFonts w:ascii="Times New Roman" w:hAnsi="Times New Roman"/>
          <w:color w:val="000000"/>
          <w:sz w:val="24"/>
          <w:szCs w:val="24"/>
        </w:rPr>
        <w:t xml:space="preserve">; шрифт – </w:t>
      </w:r>
      <w:proofErr w:type="spellStart"/>
      <w:r w:rsidRPr="00C943EA">
        <w:rPr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Pr="00C943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3EA">
        <w:rPr>
          <w:rFonts w:ascii="Times New Roman" w:hAnsi="Times New Roman"/>
          <w:color w:val="000000"/>
          <w:sz w:val="24"/>
          <w:szCs w:val="24"/>
        </w:rPr>
        <w:t>New</w:t>
      </w:r>
      <w:proofErr w:type="spellEnd"/>
      <w:r w:rsidRPr="00C943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43EA">
        <w:rPr>
          <w:rFonts w:ascii="Times New Roman" w:hAnsi="Times New Roman"/>
          <w:color w:val="000000"/>
          <w:sz w:val="24"/>
          <w:szCs w:val="24"/>
        </w:rPr>
        <w:t>Roman</w:t>
      </w:r>
      <w:proofErr w:type="spellEnd"/>
      <w:r w:rsidRPr="00C943EA">
        <w:rPr>
          <w:rFonts w:ascii="Times New Roman" w:hAnsi="Times New Roman"/>
          <w:color w:val="000000"/>
          <w:sz w:val="24"/>
          <w:szCs w:val="24"/>
        </w:rPr>
        <w:t>; кегль – 14; абзацный отступ – 1 см; интервал – 1; поля – все по 2 см.</w:t>
      </w:r>
    </w:p>
    <w:p w:rsidR="004E1774" w:rsidRPr="00C943EA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Объем: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от 3-х страниц.</w:t>
      </w:r>
    </w:p>
    <w:p w:rsidR="004E1774" w:rsidRPr="00C943EA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УДК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E1774" w:rsidRPr="00C943EA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Информация об авторе</w:t>
      </w:r>
      <w:r w:rsidRPr="00C943EA">
        <w:rPr>
          <w:rFonts w:ascii="Times New Roman" w:hAnsi="Times New Roman"/>
          <w:color w:val="000000"/>
          <w:sz w:val="24"/>
          <w:szCs w:val="24"/>
        </w:rPr>
        <w:t>:</w:t>
      </w:r>
    </w:p>
    <w:p w:rsidR="004E1774" w:rsidRPr="00205864" w:rsidRDefault="004E1774" w:rsidP="004E17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имя, отчество, фамилия (полностью);</w:t>
      </w:r>
    </w:p>
    <w:p w:rsidR="004E1774" w:rsidRPr="00205864" w:rsidRDefault="004E1774" w:rsidP="004E17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ученые звание и степень (если имеются);</w:t>
      </w:r>
    </w:p>
    <w:p w:rsidR="004E1774" w:rsidRPr="00205864" w:rsidRDefault="004E1774" w:rsidP="004E17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должность;</w:t>
      </w:r>
    </w:p>
    <w:p w:rsidR="004E1774" w:rsidRPr="00205864" w:rsidRDefault="004E1774" w:rsidP="004E17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 xml:space="preserve">место работы </w:t>
      </w:r>
      <w:r w:rsidRPr="00205864">
        <w:rPr>
          <w:rFonts w:ascii="Times New Roman" w:hAnsi="Times New Roman"/>
          <w:i/>
          <w:color w:val="000000"/>
          <w:sz w:val="24"/>
          <w:szCs w:val="24"/>
        </w:rPr>
        <w:t>(сокращенное наименование согласно уставу организации, на русском языке);</w:t>
      </w:r>
    </w:p>
    <w:p w:rsidR="004E1774" w:rsidRPr="00205864" w:rsidRDefault="004E1774" w:rsidP="004E17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город;</w:t>
      </w:r>
    </w:p>
    <w:p w:rsidR="004E1774" w:rsidRPr="00205864" w:rsidRDefault="004E1774" w:rsidP="004E17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страна;</w:t>
      </w:r>
    </w:p>
    <w:p w:rsidR="004E1774" w:rsidRPr="00205864" w:rsidRDefault="004E1774" w:rsidP="004E17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05864"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205864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205864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Pr="00205864">
        <w:rPr>
          <w:rFonts w:ascii="Times New Roman" w:hAnsi="Times New Roman"/>
          <w:color w:val="000000"/>
          <w:sz w:val="24"/>
          <w:szCs w:val="24"/>
        </w:rPr>
        <w:t xml:space="preserve"> автора (авторов).</w:t>
      </w:r>
    </w:p>
    <w:p w:rsidR="004E1774" w:rsidRPr="00C943EA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C943EA">
        <w:rPr>
          <w:rFonts w:ascii="Times New Roman" w:hAnsi="Times New Roman"/>
          <w:b/>
          <w:color w:val="000000"/>
          <w:sz w:val="24"/>
          <w:szCs w:val="24"/>
        </w:rPr>
        <w:t>азвание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статьи/тезисов (без аббревиатур и сокращений).</w:t>
      </w:r>
    </w:p>
    <w:p w:rsidR="004E1774" w:rsidRPr="00C943EA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Аннотация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(2–3 предложения, отражающи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основное содержание, в том числе достигнутые а</w:t>
      </w:r>
      <w:r>
        <w:rPr>
          <w:rFonts w:ascii="Times New Roman" w:hAnsi="Times New Roman"/>
          <w:color w:val="000000"/>
          <w:sz w:val="24"/>
          <w:szCs w:val="24"/>
        </w:rPr>
        <w:t>втором результаты исследования).</w:t>
      </w:r>
    </w:p>
    <w:p w:rsidR="004E1774" w:rsidRPr="00C943EA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Ключевые слова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(не более 5–7);</w:t>
      </w:r>
    </w:p>
    <w:p w:rsidR="004E1774" w:rsidRPr="007B79C3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51E31"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приводится в алфавитном порядке </w:t>
      </w:r>
    </w:p>
    <w:p w:rsidR="004E1774" w:rsidRDefault="004E1774" w:rsidP="004E177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Внимание!</w:t>
      </w:r>
    </w:p>
    <w:p w:rsidR="004E1774" w:rsidRDefault="004E1774" w:rsidP="004E17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Ссылки на литературные источники  – по тексту тезисов в квадратных скобках с указанием номера источника из списка литературы, приведенного в конце тезисов: [1, с. 21], [4, т. 1, с. 5], [12, ч. 2, с. 75].</w:t>
      </w:r>
    </w:p>
    <w:p w:rsidR="004E1774" w:rsidRDefault="004E1774" w:rsidP="004E17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Ссылки на нормативно-правовые акты не приводятся.</w:t>
      </w:r>
    </w:p>
    <w:p w:rsidR="004E1774" w:rsidRDefault="004E1774" w:rsidP="004E17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1774" w:rsidRPr="00151E31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1E31">
        <w:rPr>
          <w:rFonts w:ascii="Times New Roman" w:hAnsi="Times New Roman"/>
          <w:b/>
          <w:color w:val="000000"/>
          <w:sz w:val="24"/>
          <w:szCs w:val="24"/>
        </w:rPr>
        <w:t xml:space="preserve">Иллюстрации </w:t>
      </w:r>
      <w:r>
        <w:rPr>
          <w:rFonts w:ascii="Times New Roman" w:hAnsi="Times New Roman"/>
          <w:color w:val="000000"/>
          <w:sz w:val="24"/>
          <w:szCs w:val="24"/>
        </w:rPr>
        <w:t>(г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рафики, схемы, фотографии, рисунки (формат </w:t>
      </w:r>
      <w:r w:rsidRPr="00151E31">
        <w:rPr>
          <w:rFonts w:ascii="Times New Roman" w:hAnsi="Times New Roman"/>
          <w:color w:val="000000"/>
          <w:sz w:val="24"/>
          <w:szCs w:val="24"/>
          <w:lang w:val="en-US"/>
        </w:rPr>
        <w:t>JPEG</w:t>
      </w:r>
      <w:r w:rsidRPr="00151E31">
        <w:rPr>
          <w:rFonts w:ascii="Times New Roman" w:hAnsi="Times New Roman"/>
          <w:color w:val="000000"/>
          <w:sz w:val="24"/>
          <w:szCs w:val="24"/>
        </w:rPr>
        <w:t>), диаграммы, таблицы и другие графические материалы</w:t>
      </w:r>
      <w:r>
        <w:rPr>
          <w:rFonts w:ascii="Times New Roman" w:hAnsi="Times New Roman"/>
          <w:color w:val="000000"/>
          <w:sz w:val="24"/>
          <w:szCs w:val="24"/>
        </w:rPr>
        <w:t xml:space="preserve">) приводятся 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в черно-белом </w:t>
      </w:r>
      <w:r>
        <w:rPr>
          <w:rFonts w:ascii="Times New Roman" w:hAnsi="Times New Roman"/>
          <w:color w:val="000000"/>
          <w:sz w:val="24"/>
          <w:szCs w:val="24"/>
        </w:rPr>
        <w:t>цвете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, хорошего качества (300 </w:t>
      </w:r>
      <w:r w:rsidRPr="00151E31">
        <w:rPr>
          <w:rFonts w:ascii="Times New Roman" w:hAnsi="Times New Roman"/>
          <w:color w:val="000000"/>
          <w:sz w:val="24"/>
          <w:szCs w:val="24"/>
          <w:lang w:val="en-US"/>
        </w:rPr>
        <w:t>dpi</w:t>
      </w:r>
      <w:r w:rsidRPr="00151E31">
        <w:rPr>
          <w:rFonts w:ascii="Times New Roman" w:hAnsi="Times New Roman"/>
          <w:color w:val="000000"/>
          <w:sz w:val="24"/>
          <w:szCs w:val="24"/>
        </w:rPr>
        <w:t>), пронумерова</w:t>
      </w:r>
      <w:r>
        <w:rPr>
          <w:rFonts w:ascii="Times New Roman" w:hAnsi="Times New Roman"/>
          <w:color w:val="000000"/>
          <w:sz w:val="24"/>
          <w:szCs w:val="24"/>
        </w:rPr>
        <w:t>нные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 по порядку </w:t>
      </w:r>
      <w:r>
        <w:rPr>
          <w:rFonts w:ascii="Times New Roman" w:hAnsi="Times New Roman"/>
          <w:color w:val="000000"/>
          <w:sz w:val="24"/>
          <w:szCs w:val="24"/>
        </w:rPr>
        <w:t xml:space="preserve">с указанием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ссылкив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тексте. Например: </w:t>
      </w:r>
      <w:r w:rsidRPr="00151E31">
        <w:rPr>
          <w:rFonts w:ascii="Times New Roman" w:hAnsi="Times New Roman"/>
          <w:color w:val="000000"/>
          <w:sz w:val="24"/>
          <w:szCs w:val="24"/>
        </w:rPr>
        <w:t>(рис. 1).</w:t>
      </w:r>
    </w:p>
    <w:p w:rsidR="004E1774" w:rsidRPr="00151E31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Используются </w:t>
      </w:r>
      <w:r w:rsidRPr="00151E31">
        <w:rPr>
          <w:rFonts w:ascii="Times New Roman" w:hAnsi="Times New Roman"/>
          <w:b/>
          <w:color w:val="000000"/>
          <w:sz w:val="24"/>
          <w:szCs w:val="24"/>
        </w:rPr>
        <w:t>кавычки</w:t>
      </w:r>
      <w:r w:rsidRPr="00151E31">
        <w:rPr>
          <w:rFonts w:ascii="Times New Roman" w:hAnsi="Times New Roman"/>
          <w:color w:val="000000"/>
          <w:sz w:val="24"/>
          <w:szCs w:val="24"/>
        </w:rPr>
        <w:t xml:space="preserve"> типа «елочка».</w:t>
      </w:r>
    </w:p>
    <w:p w:rsidR="004E1774" w:rsidRPr="00151E31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1E31">
        <w:rPr>
          <w:rFonts w:ascii="Times New Roman" w:hAnsi="Times New Roman"/>
          <w:color w:val="000000"/>
          <w:sz w:val="24"/>
          <w:szCs w:val="24"/>
        </w:rPr>
        <w:t xml:space="preserve">Запрещено ставить </w:t>
      </w:r>
      <w:r w:rsidRPr="00151E31">
        <w:rPr>
          <w:rFonts w:ascii="Times New Roman" w:hAnsi="Times New Roman"/>
          <w:b/>
          <w:color w:val="000000"/>
          <w:sz w:val="24"/>
          <w:szCs w:val="24"/>
        </w:rPr>
        <w:t>принудительные (ручные) переносы</w:t>
      </w:r>
      <w:r w:rsidRPr="00151E31">
        <w:rPr>
          <w:rFonts w:ascii="Times New Roman" w:hAnsi="Times New Roman"/>
          <w:color w:val="000000"/>
          <w:sz w:val="24"/>
          <w:szCs w:val="24"/>
        </w:rPr>
        <w:t>.</w:t>
      </w:r>
    </w:p>
    <w:p w:rsidR="004E1774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51E31">
        <w:rPr>
          <w:rFonts w:ascii="Times New Roman" w:hAnsi="Times New Roman"/>
          <w:color w:val="000000"/>
          <w:spacing w:val="-6"/>
          <w:sz w:val="24"/>
          <w:szCs w:val="24"/>
        </w:rPr>
        <w:t xml:space="preserve">Не допускается </w:t>
      </w:r>
      <w:r w:rsidRPr="00151E31">
        <w:rPr>
          <w:rFonts w:ascii="Times New Roman" w:hAnsi="Times New Roman"/>
          <w:b/>
          <w:color w:val="000000"/>
          <w:spacing w:val="-6"/>
          <w:sz w:val="24"/>
          <w:szCs w:val="24"/>
        </w:rPr>
        <w:t>форматирование абзацев</w:t>
      </w:r>
      <w:r w:rsidRPr="00151E31">
        <w:rPr>
          <w:rFonts w:ascii="Times New Roman" w:hAnsi="Times New Roman"/>
          <w:color w:val="000000"/>
          <w:spacing w:val="-6"/>
          <w:sz w:val="24"/>
          <w:szCs w:val="24"/>
        </w:rPr>
        <w:t xml:space="preserve"> табулятором или клавишей «Пробел».</w:t>
      </w:r>
    </w:p>
    <w:p w:rsidR="004E1774" w:rsidRPr="00C943EA" w:rsidRDefault="004E1774" w:rsidP="004E177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C943EA">
        <w:rPr>
          <w:rFonts w:ascii="Times New Roman" w:hAnsi="Times New Roman"/>
          <w:color w:val="000000"/>
          <w:sz w:val="24"/>
          <w:szCs w:val="24"/>
        </w:rPr>
        <w:t>е соответствующие данным требованиям статьи и тезисы в сборнике не публикуются.</w:t>
      </w:r>
    </w:p>
    <w:p w:rsidR="0084349E" w:rsidRDefault="0084349E">
      <w:bookmarkStart w:id="0" w:name="_GoBack"/>
      <w:bookmarkEnd w:id="0"/>
    </w:p>
    <w:sectPr w:rsidR="0084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92389"/>
    <w:multiLevelType w:val="hybridMultilevel"/>
    <w:tmpl w:val="E9FC264C"/>
    <w:lvl w:ilvl="0" w:tplc="D25C8B4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9D1B1A"/>
    <w:multiLevelType w:val="hybridMultilevel"/>
    <w:tmpl w:val="BA0CCE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F9"/>
    <w:rsid w:val="004E1774"/>
    <w:rsid w:val="0084349E"/>
    <w:rsid w:val="00E5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7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7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_osp@fsn.un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2</cp:revision>
  <dcterms:created xsi:type="dcterms:W3CDTF">2023-10-05T11:47:00Z</dcterms:created>
  <dcterms:modified xsi:type="dcterms:W3CDTF">2023-10-05T11:47:00Z</dcterms:modified>
</cp:coreProperties>
</file>